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A1" w:rsidRDefault="000E13A1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770BAF" wp14:editId="5907FA5C">
            <wp:extent cx="5940425" cy="8182569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2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3A1" w:rsidRDefault="000E13A1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E13A1" w:rsidRDefault="000E13A1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E13A1" w:rsidRDefault="000E13A1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0E13A1" w:rsidRDefault="000E13A1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Государственное  казённое общеобразовательное учреждение</w:t>
      </w: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«Специальная (коррекционная) школа-интернат»</w:t>
      </w: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с. Черный Отрог  </w:t>
      </w:r>
      <w:proofErr w:type="spellStart"/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Саракташского</w:t>
      </w:r>
      <w:proofErr w:type="spellEnd"/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района  Оренбургской области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Рассмотрено                                      Согласовано</w:t>
      </w:r>
      <w:proofErr w:type="gramStart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У</w:t>
      </w:r>
      <w:proofErr w:type="gramEnd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тверждаю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на заседании МС                       </w:t>
      </w:r>
      <w:proofErr w:type="spellStart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Зам</w:t>
      </w:r>
      <w:proofErr w:type="gramStart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.д</w:t>
      </w:r>
      <w:proofErr w:type="gramEnd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иректора</w:t>
      </w:r>
      <w:proofErr w:type="spellEnd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УВР                         директор школы-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    интерната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Протокол №  1                           _____/</w:t>
      </w:r>
      <w:proofErr w:type="spellStart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Тактаева</w:t>
      </w:r>
      <w:proofErr w:type="spellEnd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Е.А./                      ____/</w:t>
      </w:r>
      <w:proofErr w:type="spellStart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Биктина</w:t>
      </w:r>
      <w:proofErr w:type="spellEnd"/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Э.Э./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от «___» августа 2023 г.              «___» августа 2023 г.                    «___» августа 2023 г.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Рабочая программа курса внеурочной деятельности:</w:t>
      </w: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«Палитра</w:t>
      </w: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»</w:t>
      </w: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3 </w:t>
      </w: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класс</w:t>
      </w: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на 2023- 2024 учебный год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Составила:</w:t>
      </w:r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</w:p>
    <w:p w:rsidR="00DF4E00" w:rsidRPr="00DF4E00" w:rsidRDefault="00DF4E00" w:rsidP="00DF4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Байдашова</w:t>
      </w:r>
      <w:proofErr w:type="spellEnd"/>
      <w:r w:rsidRPr="00DF4E0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С. К.</w:t>
      </w:r>
    </w:p>
    <w:p w:rsidR="00DF4E00" w:rsidRPr="00DF4E00" w:rsidRDefault="00DF4E00" w:rsidP="00DF4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DF4E00" w:rsidRPr="00DF4E00" w:rsidRDefault="00DF4E00" w:rsidP="00DF4E00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F4E00" w:rsidRPr="00DF4E00" w:rsidRDefault="00DF4E00" w:rsidP="00DF4E00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F4E00" w:rsidRPr="00DF4E00" w:rsidRDefault="00DF4E00" w:rsidP="00DF4E00">
      <w:pPr>
        <w:spacing w:beforeAutospacing="1" w:afterAutospacing="1" w:line="240" w:lineRule="auto"/>
        <w:ind w:left="-562" w:right="-105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Default="00DF4E00" w:rsidP="00DF4E00">
      <w:pPr>
        <w:spacing w:beforeAutospacing="1" w:afterAutospacing="1" w:line="240" w:lineRule="auto"/>
        <w:ind w:left="-562" w:right="-105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Default="00DF4E00" w:rsidP="00DF4E00">
      <w:pPr>
        <w:spacing w:beforeAutospacing="1" w:afterAutospacing="1" w:line="240" w:lineRule="auto"/>
        <w:ind w:left="-562" w:right="-105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DF4E00" w:rsidRPr="00DF4E00" w:rsidRDefault="00DF4E00" w:rsidP="00DF4E00">
      <w:pPr>
        <w:spacing w:beforeAutospacing="1" w:afterAutospacing="1" w:line="240" w:lineRule="auto"/>
        <w:ind w:left="-562" w:right="-105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lastRenderedPageBreak/>
        <w:t>Пояснительная записка</w:t>
      </w:r>
    </w:p>
    <w:p w:rsidR="00DF4E00" w:rsidRPr="00DF4E00" w:rsidRDefault="00DF4E00" w:rsidP="00DF4E0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    </w:t>
      </w:r>
      <w:proofErr w:type="gramStart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Рабочая программа составлена 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highlight w:val="white"/>
          <w:lang w:eastAsia="ru-RU"/>
        </w:rPr>
        <w:t>, п</w:t>
      </w:r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риказом </w:t>
      </w:r>
      <w:proofErr w:type="spellStart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Минпросвещения</w:t>
      </w:r>
      <w:proofErr w:type="spellEnd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России от 24.11.2022 N 1026 "Об утверждении федеральной адаптированной основной общеобразовательной программы обучающихся с умственной отсталостью</w:t>
      </w:r>
      <w:proofErr w:type="gramEnd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(интеллектуальными нарушениями), "Федерального Государственного Образовательного стандарта образования </w:t>
      </w:r>
      <w:proofErr w:type="gramStart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обучающихся</w:t>
      </w:r>
      <w:proofErr w:type="gramEnd"/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 с умственной отсталостью (интеллектуальными нарушениями).</w:t>
      </w:r>
      <w:r w:rsidRPr="00DF4E00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br/>
      </w:r>
    </w:p>
    <w:p w:rsidR="00DF4E00" w:rsidRPr="00DF4E00" w:rsidRDefault="00DF4E00" w:rsidP="00DF4E00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DF4E00">
        <w:rPr>
          <w:b/>
          <w:bCs/>
          <w:color w:val="333333"/>
          <w:sz w:val="28"/>
          <w:szCs w:val="28"/>
        </w:rPr>
        <w:t>Общая характеристика курса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Художественная деятельность связана с процессами восприятия, познания, с эмоциональной и общественной сторона</w:t>
      </w:r>
      <w:r w:rsidRPr="00DF4E00">
        <w:rPr>
          <w:color w:val="333333"/>
          <w:sz w:val="28"/>
          <w:szCs w:val="28"/>
        </w:rPr>
        <w:softHyphen/>
        <w:t>ми жизни человека, свойственной ему на различных ступенях разви</w:t>
      </w:r>
      <w:r w:rsidRPr="00DF4E00">
        <w:rPr>
          <w:color w:val="333333"/>
          <w:sz w:val="28"/>
          <w:szCs w:val="28"/>
        </w:rPr>
        <w:softHyphen/>
        <w:t>тия, в ней находят отражение некоторые особенности его интеллекта и характера.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Художественное воспитание в состоянии решать настолько важ</w:t>
      </w:r>
      <w:r w:rsidRPr="00DF4E00">
        <w:rPr>
          <w:color w:val="333333"/>
          <w:sz w:val="28"/>
          <w:szCs w:val="28"/>
        </w:rPr>
        <w:softHyphen/>
        <w:t>ные задачи, связанные с необходимостью га</w:t>
      </w:r>
      <w:r w:rsidR="002238D3">
        <w:rPr>
          <w:color w:val="333333"/>
          <w:sz w:val="28"/>
          <w:szCs w:val="28"/>
        </w:rPr>
        <w:t>рмонического развития личности.</w:t>
      </w:r>
    </w:p>
    <w:p w:rsidR="004C631A" w:rsidRPr="004C631A" w:rsidRDefault="008B5F4E" w:rsidP="004C63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Цель курса</w:t>
      </w:r>
      <w:r w:rsidR="002238D3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r w:rsidR="00DF4E00" w:rsidRPr="004C631A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 </w:t>
      </w:r>
      <w:r w:rsidR="00DF4E00" w:rsidRPr="004C631A">
        <w:rPr>
          <w:rFonts w:ascii="Times New Roman" w:hAnsi="Times New Roman" w:cs="Times New Roman"/>
          <w:iCs/>
          <w:color w:val="333333"/>
          <w:sz w:val="28"/>
          <w:szCs w:val="28"/>
        </w:rPr>
        <w:t>— </w:t>
      </w:r>
      <w:r w:rsidR="004C631A" w:rsidRPr="004C63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</w:t>
      </w:r>
      <w:r w:rsidR="004C63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звитие художественно-творческих </w:t>
      </w:r>
      <w:r w:rsidR="004C631A" w:rsidRPr="004C631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способностей младших школьников посредством изобразительной деятельности.</w:t>
      </w:r>
    </w:p>
    <w:p w:rsidR="00DF4E00" w:rsidRPr="004C631A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DF4E00" w:rsidRPr="004C631A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4C631A">
        <w:rPr>
          <w:b/>
          <w:bCs/>
          <w:iCs/>
          <w:color w:val="333333"/>
          <w:sz w:val="28"/>
          <w:szCs w:val="28"/>
        </w:rPr>
        <w:t>Задачи: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1. Формировать устойчивый интерес к художественной деятель</w:t>
      </w:r>
      <w:r w:rsidRPr="00DF4E00">
        <w:rPr>
          <w:color w:val="333333"/>
          <w:sz w:val="28"/>
          <w:szCs w:val="28"/>
        </w:rPr>
        <w:softHyphen/>
        <w:t>ности.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2. Знакомить детей с различными видами изобразительной дея</w:t>
      </w:r>
      <w:r w:rsidRPr="00DF4E00">
        <w:rPr>
          <w:color w:val="333333"/>
          <w:sz w:val="28"/>
          <w:szCs w:val="28"/>
        </w:rPr>
        <w:softHyphen/>
        <w:t>тельности, многообразием художественных материалов и при</w:t>
      </w:r>
      <w:r w:rsidRPr="00DF4E00">
        <w:rPr>
          <w:color w:val="333333"/>
          <w:sz w:val="28"/>
          <w:szCs w:val="28"/>
        </w:rPr>
        <w:softHyphen/>
        <w:t>емами работы с ними, закреплять приобретенные умения и навыки и показывать детям широту их возможного примене</w:t>
      </w:r>
      <w:r w:rsidRPr="00DF4E00">
        <w:rPr>
          <w:color w:val="333333"/>
          <w:sz w:val="28"/>
          <w:szCs w:val="28"/>
        </w:rPr>
        <w:softHyphen/>
        <w:t>ния.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3. Воспитывать внимание, аккуратность, целеустремленность. Прививать навыки работы в группе. Поощрять доброжелатель</w:t>
      </w:r>
      <w:r w:rsidRPr="00DF4E00">
        <w:rPr>
          <w:color w:val="333333"/>
          <w:sz w:val="28"/>
          <w:szCs w:val="28"/>
        </w:rPr>
        <w:softHyphen/>
        <w:t>ное отношение друг к другу.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4. Воспитывать стремление к разумной организации своего сво</w:t>
      </w:r>
      <w:r w:rsidRPr="00DF4E00">
        <w:rPr>
          <w:color w:val="333333"/>
          <w:sz w:val="28"/>
          <w:szCs w:val="28"/>
        </w:rPr>
        <w:softHyphen/>
        <w:t>бодного времени. Помогать детям в их желании сделать свои работы общественно значимыми.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5. Развивать художественный вкус, фантазию, изобретательность, пространственное воображение.</w:t>
      </w:r>
    </w:p>
    <w:p w:rsidR="002238D3" w:rsidRPr="002238D3" w:rsidRDefault="002238D3" w:rsidP="002238D3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Реализация  программы </w:t>
      </w:r>
      <w:r w:rsidRPr="002238D3">
        <w:rPr>
          <w:b/>
          <w:color w:val="333333"/>
          <w:sz w:val="28"/>
          <w:szCs w:val="28"/>
        </w:rPr>
        <w:t xml:space="preserve"> способствует:</w:t>
      </w:r>
    </w:p>
    <w:p w:rsidR="002238D3" w:rsidRPr="002238D3" w:rsidRDefault="002238D3" w:rsidP="002238D3">
      <w:pPr>
        <w:pStyle w:val="a3"/>
        <w:jc w:val="both"/>
        <w:rPr>
          <w:color w:val="333333"/>
          <w:sz w:val="28"/>
          <w:szCs w:val="28"/>
        </w:rPr>
      </w:pPr>
      <w:r w:rsidRPr="002238D3">
        <w:rPr>
          <w:color w:val="333333"/>
          <w:sz w:val="28"/>
          <w:szCs w:val="28"/>
        </w:rPr>
        <w:lastRenderedPageBreak/>
        <w:t xml:space="preserve">-развитию </w:t>
      </w:r>
      <w:r>
        <w:rPr>
          <w:color w:val="1A1A1A"/>
          <w:sz w:val="28"/>
          <w:szCs w:val="28"/>
        </w:rPr>
        <w:t xml:space="preserve">художественно-творческих </w:t>
      </w:r>
      <w:r w:rsidRPr="004C631A">
        <w:rPr>
          <w:color w:val="1A1A1A"/>
          <w:sz w:val="28"/>
          <w:szCs w:val="28"/>
        </w:rPr>
        <w:t>способностей</w:t>
      </w:r>
      <w:r>
        <w:rPr>
          <w:color w:val="333333"/>
          <w:sz w:val="28"/>
          <w:szCs w:val="28"/>
        </w:rPr>
        <w:t xml:space="preserve"> </w:t>
      </w:r>
      <w:r w:rsidRPr="002238D3">
        <w:rPr>
          <w:color w:val="333333"/>
          <w:sz w:val="28"/>
          <w:szCs w:val="28"/>
        </w:rPr>
        <w:t xml:space="preserve"> ребенка, воспи</w:t>
      </w:r>
      <w:r>
        <w:rPr>
          <w:color w:val="333333"/>
          <w:sz w:val="28"/>
          <w:szCs w:val="28"/>
        </w:rPr>
        <w:t xml:space="preserve">танию </w:t>
      </w:r>
      <w:r w:rsidRPr="002238D3">
        <w:rPr>
          <w:color w:val="333333"/>
          <w:sz w:val="28"/>
          <w:szCs w:val="28"/>
        </w:rPr>
        <w:t>воли и характера;</w:t>
      </w:r>
    </w:p>
    <w:p w:rsidR="002238D3" w:rsidRPr="002238D3" w:rsidRDefault="002238D3" w:rsidP="002238D3">
      <w:pPr>
        <w:pStyle w:val="a3"/>
        <w:jc w:val="both"/>
        <w:rPr>
          <w:color w:val="333333"/>
          <w:sz w:val="28"/>
          <w:szCs w:val="28"/>
        </w:rPr>
      </w:pPr>
      <w:r w:rsidRPr="002238D3">
        <w:rPr>
          <w:color w:val="333333"/>
          <w:sz w:val="28"/>
          <w:szCs w:val="28"/>
        </w:rPr>
        <w:t>-формированию понятия о роли и месте искусства в жизни;</w:t>
      </w:r>
    </w:p>
    <w:p w:rsidR="002238D3" w:rsidRPr="002238D3" w:rsidRDefault="002238D3" w:rsidP="002238D3">
      <w:pPr>
        <w:pStyle w:val="a3"/>
        <w:jc w:val="both"/>
        <w:rPr>
          <w:color w:val="333333"/>
          <w:sz w:val="28"/>
          <w:szCs w:val="28"/>
        </w:rPr>
      </w:pPr>
      <w:r w:rsidRPr="002238D3">
        <w:rPr>
          <w:color w:val="333333"/>
          <w:sz w:val="28"/>
          <w:szCs w:val="28"/>
        </w:rPr>
        <w:t>-обучению практическим навыкам художест</w:t>
      </w:r>
      <w:r>
        <w:rPr>
          <w:color w:val="333333"/>
          <w:sz w:val="28"/>
          <w:szCs w:val="28"/>
        </w:rPr>
        <w:t>венно – творческой деятельности</w:t>
      </w:r>
      <w:r w:rsidRPr="002238D3">
        <w:rPr>
          <w:color w:val="333333"/>
          <w:sz w:val="28"/>
          <w:szCs w:val="28"/>
        </w:rPr>
        <w:t>;</w:t>
      </w:r>
    </w:p>
    <w:p w:rsidR="002238D3" w:rsidRPr="002238D3" w:rsidRDefault="002238D3" w:rsidP="002238D3">
      <w:pPr>
        <w:pStyle w:val="a3"/>
        <w:jc w:val="both"/>
        <w:rPr>
          <w:color w:val="333333"/>
          <w:sz w:val="28"/>
          <w:szCs w:val="28"/>
        </w:rPr>
      </w:pPr>
      <w:r w:rsidRPr="002238D3">
        <w:rPr>
          <w:color w:val="333333"/>
          <w:sz w:val="28"/>
          <w:szCs w:val="28"/>
        </w:rPr>
        <w:t>-созданию творческой атмосферы в группе воспитанников на основе взаимопонимания коллективной работы;</w:t>
      </w:r>
    </w:p>
    <w:p w:rsidR="002238D3" w:rsidRPr="002238D3" w:rsidRDefault="002238D3" w:rsidP="002238D3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0"/>
        </w:rPr>
      </w:pPr>
      <w:r w:rsidRPr="002238D3">
        <w:rPr>
          <w:b/>
          <w:color w:val="000000"/>
          <w:sz w:val="28"/>
          <w:szCs w:val="20"/>
        </w:rPr>
        <w:t xml:space="preserve">Основные виды учебной деятельности: </w:t>
      </w:r>
    </w:p>
    <w:p w:rsidR="002238D3" w:rsidRPr="00DF4E00" w:rsidRDefault="002238D3" w:rsidP="002238D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— репродуктивный (воспроизводящий);</w:t>
      </w:r>
    </w:p>
    <w:p w:rsidR="002238D3" w:rsidRDefault="002238D3" w:rsidP="002238D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 w:rsidRPr="00DF4E00">
        <w:rPr>
          <w:color w:val="333333"/>
          <w:sz w:val="28"/>
          <w:szCs w:val="28"/>
        </w:rPr>
        <w:t xml:space="preserve">— </w:t>
      </w:r>
      <w:proofErr w:type="gramStart"/>
      <w:r w:rsidRPr="00DF4E00">
        <w:rPr>
          <w:color w:val="333333"/>
          <w:sz w:val="28"/>
          <w:szCs w:val="28"/>
        </w:rPr>
        <w:t>иллюстративный</w:t>
      </w:r>
      <w:proofErr w:type="gramEnd"/>
      <w:r w:rsidRPr="00DF4E00">
        <w:rPr>
          <w:color w:val="333333"/>
          <w:sz w:val="28"/>
          <w:szCs w:val="28"/>
        </w:rPr>
        <w:t xml:space="preserve"> (объяснение сопровождается демонстрацией наглядного материала);</w:t>
      </w:r>
      <w:r w:rsidRPr="002238D3"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Теоретическая часть дается в форме бесед с просмотром иллюстра</w:t>
      </w:r>
      <w:r w:rsidRPr="00DF4E00">
        <w:rPr>
          <w:color w:val="333333"/>
          <w:sz w:val="28"/>
          <w:szCs w:val="28"/>
        </w:rPr>
        <w:softHyphen/>
        <w:t>тивного материала и подкрепляется практическим освоением темы.</w:t>
      </w:r>
    </w:p>
    <w:p w:rsidR="00DF4E00" w:rsidRPr="00DF4E00" w:rsidRDefault="00DF4E00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Программные материалы подобраны так, чтобы поддерживался постоянный интерес к занятиям у всех детей.</w:t>
      </w:r>
    </w:p>
    <w:p w:rsidR="00DF4E00" w:rsidRPr="00DF4E00" w:rsidRDefault="00DF4E00" w:rsidP="002238D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F4E00">
        <w:rPr>
          <w:b/>
          <w:bCs/>
          <w:color w:val="333333"/>
          <w:sz w:val="28"/>
          <w:szCs w:val="28"/>
        </w:rPr>
        <w:t>Место курса в учебном плане</w:t>
      </w:r>
    </w:p>
    <w:p w:rsidR="00DF4E00" w:rsidRPr="00DF4E00" w:rsidRDefault="00DF4E00" w:rsidP="002238D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F4E00">
        <w:rPr>
          <w:color w:val="333333"/>
          <w:sz w:val="28"/>
          <w:szCs w:val="28"/>
        </w:rPr>
        <w:t>Про</w:t>
      </w:r>
      <w:r w:rsidR="00AF0DE8">
        <w:rPr>
          <w:color w:val="333333"/>
          <w:sz w:val="28"/>
          <w:szCs w:val="28"/>
        </w:rPr>
        <w:t>грамма рассчитана  на 34  часа (1 час в неделю)</w:t>
      </w:r>
    </w:p>
    <w:p w:rsidR="004C631A" w:rsidRPr="004C631A" w:rsidRDefault="004C631A" w:rsidP="004C631A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C631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ЛИЧНОСТНЫЕ И ПРЕДМЕТНЫЕ РЕЗУЛЬТАТЫ ОСВОЕНИЯ КУРСА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b/>
          <w:bCs/>
          <w:color w:val="000000"/>
          <w:sz w:val="28"/>
          <w:szCs w:val="28"/>
        </w:rPr>
        <w:t>Личностные результаты: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а) формирование у ребёнка ценностных ориентиров в области изобразительного искусства;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 xml:space="preserve">б) воспитание уважительного отношения к </w:t>
      </w:r>
      <w:proofErr w:type="gramStart"/>
      <w:r w:rsidRPr="004C631A">
        <w:rPr>
          <w:color w:val="000000"/>
          <w:sz w:val="28"/>
          <w:szCs w:val="28"/>
        </w:rPr>
        <w:t>творчеству</w:t>
      </w:r>
      <w:proofErr w:type="gramEnd"/>
      <w:r w:rsidRPr="004C631A">
        <w:rPr>
          <w:color w:val="000000"/>
          <w:sz w:val="28"/>
          <w:szCs w:val="28"/>
        </w:rPr>
        <w:t xml:space="preserve"> как своему, так и других людей;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в) развитие самостоятельности в поиске решения различных изобразительных задач;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г) формирование духовных и эстетических потребностей;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д) овладение различными приёмами и техниками изобразительной деятельности;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е) отработка навыков самостоятельной и групповой работы.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b/>
          <w:bCs/>
          <w:color w:val="000000"/>
          <w:sz w:val="28"/>
          <w:szCs w:val="28"/>
        </w:rPr>
        <w:t>Предметные результаты: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 xml:space="preserve">а) </w:t>
      </w:r>
      <w:proofErr w:type="spellStart"/>
      <w:r w:rsidRPr="004C631A">
        <w:rPr>
          <w:color w:val="000000"/>
          <w:sz w:val="28"/>
          <w:szCs w:val="28"/>
        </w:rPr>
        <w:t>сформированность</w:t>
      </w:r>
      <w:proofErr w:type="spellEnd"/>
      <w:r w:rsidRPr="004C631A">
        <w:rPr>
          <w:color w:val="000000"/>
          <w:sz w:val="28"/>
          <w:szCs w:val="28"/>
        </w:rPr>
        <w:t xml:space="preserve"> первоначальных представлений о роли изобразительного искусства в жизни и духовно-нравственном развитии человека;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lastRenderedPageBreak/>
        <w:t>б) ознакомление учащихся с выразительными средствами различных видов изобразительного искусства и освоение некоторых из них;</w:t>
      </w:r>
    </w:p>
    <w:p w:rsidR="00AF0DE8" w:rsidRPr="004C631A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в) ознакомление учащихся с терминологией и классификацией изобразительного искусства;</w:t>
      </w:r>
    </w:p>
    <w:p w:rsidR="00AF0DE8" w:rsidRDefault="00AF0DE8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C631A">
        <w:rPr>
          <w:color w:val="000000"/>
          <w:sz w:val="28"/>
          <w:szCs w:val="28"/>
        </w:rPr>
        <w:t>г) первичное ознакомление учащихся с отечественной и мировой культурой;</w:t>
      </w:r>
    </w:p>
    <w:p w:rsidR="002238D3" w:rsidRDefault="006A2CAD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 курса</w:t>
      </w:r>
      <w:bookmarkStart w:id="0" w:name="_GoBack"/>
      <w:bookmarkEnd w:id="0"/>
      <w:r w:rsidR="002238D3" w:rsidRPr="002238D3">
        <w:rPr>
          <w:b/>
          <w:color w:val="000000"/>
          <w:sz w:val="28"/>
          <w:szCs w:val="28"/>
        </w:rPr>
        <w:t>:</w:t>
      </w:r>
    </w:p>
    <w:p w:rsidR="001C3B8E" w:rsidRDefault="001C3B8E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1C3B8E" w:rsidRDefault="001C3B8E" w:rsidP="004C631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  <w:sectPr w:rsidR="001C3B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5DB" w:rsidRDefault="007745DB" w:rsidP="007745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064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деятельности:</w:t>
      </w:r>
    </w:p>
    <w:p w:rsidR="007745DB" w:rsidRPr="00CA0064" w:rsidRDefault="007745DB" w:rsidP="007745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«Палитра» в 3 классе</w:t>
      </w:r>
    </w:p>
    <w:p w:rsidR="007745DB" w:rsidRPr="00CA0064" w:rsidRDefault="007745DB" w:rsidP="007745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07" w:type="dxa"/>
        <w:tblLook w:val="04A0" w:firstRow="1" w:lastRow="0" w:firstColumn="1" w:lastColumn="0" w:noHBand="0" w:noVBand="1"/>
      </w:tblPr>
      <w:tblGrid>
        <w:gridCol w:w="935"/>
        <w:gridCol w:w="10560"/>
        <w:gridCol w:w="48"/>
        <w:gridCol w:w="1464"/>
        <w:gridCol w:w="1560"/>
        <w:gridCol w:w="240"/>
      </w:tblGrid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0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06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занятие. Знакомство с планом работы.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3705E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 xml:space="preserve">Натюрморт из трёх предметов. 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3705E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Рисующий свет.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Холодные цвета. Стихия – вода.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Теплые цвета. Стихи</w:t>
            </w:r>
            <w:proofErr w:type="gramStart"/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8F61A4">
              <w:rPr>
                <w:rFonts w:ascii="Times New Roman" w:hAnsi="Times New Roman" w:cs="Times New Roman"/>
                <w:sz w:val="28"/>
                <w:szCs w:val="28"/>
              </w:rPr>
              <w:t xml:space="preserve"> огонь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</w:tr>
      <w:tr w:rsidR="00A81558" w:rsidRPr="00CA0064" w:rsidTr="006D10E7">
        <w:trPr>
          <w:gridAfter w:val="1"/>
          <w:wAfter w:w="240" w:type="dxa"/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106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3705E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Осенние листья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3705E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</w:tr>
      <w:tr w:rsidR="00A81558" w:rsidRPr="00CA0064" w:rsidTr="006D10E7">
        <w:trPr>
          <w:gridAfter w:val="1"/>
          <w:wAfter w:w="240" w:type="dxa"/>
          <w:trHeight w:val="49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A00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 xml:space="preserve">Природная форма – лист.  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23.10,06.11</w:t>
            </w:r>
          </w:p>
        </w:tc>
      </w:tr>
      <w:tr w:rsidR="00A81558" w:rsidRPr="00CA0064" w:rsidTr="006D10E7">
        <w:trPr>
          <w:gridAfter w:val="1"/>
          <w:wAfter w:w="240" w:type="dxa"/>
          <w:trHeight w:val="804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10-11.</w:t>
            </w:r>
          </w:p>
        </w:tc>
        <w:tc>
          <w:tcPr>
            <w:tcW w:w="106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«Дворец Снежной королевы».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13.11, 20.11</w:t>
            </w:r>
          </w:p>
        </w:tc>
      </w:tr>
      <w:tr w:rsidR="00A81558" w:rsidRPr="00CA0064" w:rsidTr="006D10E7">
        <w:trPr>
          <w:gridAfter w:val="1"/>
          <w:wAfter w:w="240" w:type="dxa"/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6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Портрет мамы.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</w:tr>
      <w:tr w:rsidR="00A81558" w:rsidRPr="00CA0064" w:rsidTr="006D10E7">
        <w:trPr>
          <w:gridAfter w:val="1"/>
          <w:wAfter w:w="240" w:type="dxa"/>
          <w:trHeight w:val="68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Красавиц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зима.</w:t>
            </w:r>
          </w:p>
        </w:tc>
        <w:tc>
          <w:tcPr>
            <w:tcW w:w="14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</w:tr>
      <w:tr w:rsidR="00A81558" w:rsidRPr="00CA0064" w:rsidTr="006D10E7">
        <w:trPr>
          <w:gridAfter w:val="1"/>
          <w:wAfter w:w="240" w:type="dxa"/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6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>Морозные узоры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</w:tr>
      <w:tr w:rsidR="00A81558" w:rsidRPr="00CA0064" w:rsidTr="006D10E7">
        <w:trPr>
          <w:gridAfter w:val="1"/>
          <w:wAfter w:w="240" w:type="dxa"/>
          <w:trHeight w:val="49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19D">
              <w:rPr>
                <w:rFonts w:ascii="Times New Roman" w:hAnsi="Times New Roman" w:cs="Times New Roman"/>
                <w:sz w:val="28"/>
                <w:szCs w:val="28"/>
              </w:rPr>
              <w:t xml:space="preserve">Наши зимние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забавы.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3705E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>«Здравствуй, праздник Новый год!»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3705E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A00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1A4">
              <w:rPr>
                <w:rFonts w:ascii="Times New Roman" w:hAnsi="Times New Roman" w:cs="Times New Roman"/>
                <w:sz w:val="28"/>
                <w:szCs w:val="28"/>
              </w:rPr>
              <w:t>Вводное занятие, введение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тему «Графика»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</w:t>
            </w:r>
          </w:p>
        </w:tc>
      </w:tr>
      <w:tr w:rsidR="00A81558" w:rsidRPr="00CA0064" w:rsidTr="006D10E7">
        <w:trPr>
          <w:gridAfter w:val="1"/>
          <w:wAfter w:w="240" w:type="dxa"/>
          <w:trHeight w:val="456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>Листья и веточки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</w:tr>
      <w:tr w:rsidR="00A81558" w:rsidRPr="00CA0064" w:rsidTr="006D10E7">
        <w:trPr>
          <w:gridAfter w:val="1"/>
          <w:wAfter w:w="240" w:type="dxa"/>
          <w:trHeight w:val="50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C1F">
              <w:rPr>
                <w:rFonts w:ascii="Times New Roman" w:hAnsi="Times New Roman" w:cs="Times New Roman"/>
                <w:sz w:val="28"/>
                <w:szCs w:val="28"/>
              </w:rPr>
              <w:t>Листья и веточки.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</w:tr>
      <w:tr w:rsidR="00A81558" w:rsidRPr="00CA0064" w:rsidTr="006D10E7">
        <w:trPr>
          <w:gridAfter w:val="1"/>
          <w:wAfter w:w="240" w:type="dxa"/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0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A81558" w:rsidRPr="00CA0064" w:rsidTr="006D10E7">
        <w:trPr>
          <w:gridAfter w:val="1"/>
          <w:wAfter w:w="240" w:type="dxa"/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0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>Село родное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</w:tr>
      <w:tr w:rsidR="00A81558" w:rsidRPr="00CA0064" w:rsidTr="006D10E7">
        <w:trPr>
          <w:gridAfter w:val="1"/>
          <w:wAfter w:w="240" w:type="dxa"/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0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Терема.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</w:tr>
      <w:tr w:rsidR="00A81558" w:rsidRPr="00CA0064" w:rsidTr="006D10E7">
        <w:trPr>
          <w:gridAfter w:val="1"/>
          <w:wAfter w:w="240" w:type="dxa"/>
          <w:trHeight w:val="87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347">
              <w:rPr>
                <w:rFonts w:ascii="Times New Roman" w:hAnsi="Times New Roman" w:cs="Times New Roman"/>
                <w:sz w:val="28"/>
                <w:szCs w:val="28"/>
              </w:rPr>
              <w:t>Открытка – поздравление «Защитникам Отечества»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</w:tr>
      <w:tr w:rsidR="00A81558" w:rsidRPr="00CA0064" w:rsidTr="006D10E7">
        <w:trPr>
          <w:gridAfter w:val="1"/>
          <w:wAfter w:w="240" w:type="dxa"/>
          <w:trHeight w:val="5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19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народным промыслом - </w:t>
            </w:r>
            <w:proofErr w:type="spellStart"/>
            <w:r w:rsidRPr="0003519D">
              <w:rPr>
                <w:rFonts w:ascii="Times New Roman" w:hAnsi="Times New Roman" w:cs="Times New Roman"/>
                <w:sz w:val="28"/>
                <w:szCs w:val="28"/>
              </w:rPr>
              <w:t>филимоновская</w:t>
            </w:r>
            <w:proofErr w:type="spellEnd"/>
            <w:r w:rsidRPr="0003519D">
              <w:rPr>
                <w:rFonts w:ascii="Times New Roman" w:hAnsi="Times New Roman" w:cs="Times New Roman"/>
                <w:sz w:val="28"/>
                <w:szCs w:val="28"/>
              </w:rPr>
              <w:t xml:space="preserve"> свистулька.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</w:tr>
      <w:tr w:rsidR="00A81558" w:rsidRPr="00CA0064" w:rsidTr="006D10E7">
        <w:trPr>
          <w:gridAfter w:val="1"/>
          <w:wAfter w:w="240" w:type="dxa"/>
          <w:trHeight w:val="4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19D">
              <w:rPr>
                <w:rFonts w:ascii="Times New Roman" w:hAnsi="Times New Roman" w:cs="Times New Roman"/>
                <w:sz w:val="28"/>
                <w:szCs w:val="28"/>
              </w:rPr>
              <w:t>Городецкая роспись.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</w:tr>
      <w:tr w:rsidR="00A81558" w:rsidRPr="00CA0064" w:rsidTr="006D10E7">
        <w:trPr>
          <w:gridAfter w:val="1"/>
          <w:wAfter w:w="240" w:type="dxa"/>
          <w:trHeight w:val="67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Роспись гжель.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DB0E25" w:rsidRDefault="00A81558" w:rsidP="004E2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Хохломская роспись.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DB0E25" w:rsidRDefault="006D10E7" w:rsidP="006D1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 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История создания матрёшки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</w:tr>
      <w:tr w:rsidR="00A81558" w:rsidRPr="00CA0064" w:rsidTr="006D10E7">
        <w:trPr>
          <w:gridAfter w:val="1"/>
          <w:wAfter w:w="240" w:type="dxa"/>
          <w:trHeight w:val="65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Матрёшка нарядная.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03212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 xml:space="preserve"> аквариума.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03212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0D34D1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Мои любимые сказки.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0D34D1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A81558" w:rsidRPr="00CA0064" w:rsidTr="006D10E7">
        <w:trPr>
          <w:gridAfter w:val="1"/>
          <w:wAfter w:w="240" w:type="dxa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81558" w:rsidRPr="00CA0064" w:rsidRDefault="00A81558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Деревья проснулись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1558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1558" w:rsidRPr="00CA0064" w:rsidRDefault="00A81558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</w:tr>
      <w:tr w:rsidR="006D10E7" w:rsidRPr="00CA0064" w:rsidTr="00B96F2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Птицы прилетели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D10E7" w:rsidRPr="00CA0064" w:rsidRDefault="006D10E7" w:rsidP="006D10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E7" w:rsidRPr="00CA0064" w:rsidTr="0063733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CA00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Мы изображаем весенние цветы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240" w:type="dxa"/>
            <w:vMerge/>
            <w:tcBorders>
              <w:left w:val="single" w:sz="4" w:space="0" w:color="auto"/>
              <w:right w:val="nil"/>
            </w:tcBorders>
          </w:tcPr>
          <w:p w:rsidR="006D10E7" w:rsidRPr="00CA0064" w:rsidRDefault="006D10E7" w:rsidP="006D10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E7" w:rsidRPr="00CA0064" w:rsidTr="0063733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10E7" w:rsidRPr="00071C05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Весенний сад.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10E7" w:rsidRPr="00071C05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40" w:type="dxa"/>
            <w:vMerge/>
            <w:tcBorders>
              <w:left w:val="single" w:sz="4" w:space="0" w:color="auto"/>
              <w:right w:val="nil"/>
            </w:tcBorders>
          </w:tcPr>
          <w:p w:rsidR="006D10E7" w:rsidRPr="00CA0064" w:rsidRDefault="006D10E7" w:rsidP="006D10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E7" w:rsidRPr="00CA0064" w:rsidTr="00AA2C9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CA00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10E7" w:rsidRPr="00CA0064" w:rsidRDefault="006D10E7" w:rsidP="004E29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124">
              <w:rPr>
                <w:rFonts w:ascii="Times New Roman" w:hAnsi="Times New Roman" w:cs="Times New Roman"/>
                <w:sz w:val="28"/>
                <w:szCs w:val="28"/>
              </w:rPr>
              <w:t>Здравствуй лето! Итоговый урок</w:t>
            </w:r>
          </w:p>
        </w:tc>
        <w:tc>
          <w:tcPr>
            <w:tcW w:w="15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D10E7" w:rsidRPr="00CA0064" w:rsidRDefault="006D10E7" w:rsidP="006D1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240" w:type="dxa"/>
            <w:vMerge/>
            <w:tcBorders>
              <w:left w:val="single" w:sz="4" w:space="0" w:color="auto"/>
              <w:right w:val="nil"/>
            </w:tcBorders>
          </w:tcPr>
          <w:p w:rsidR="006D10E7" w:rsidRPr="00CA0064" w:rsidRDefault="006D10E7" w:rsidP="006D10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558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A81558" w:rsidSect="001C3B8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81558" w:rsidRPr="00CA0064" w:rsidRDefault="00A81558" w:rsidP="007745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8D3" w:rsidRPr="006D10E7" w:rsidRDefault="002238D3" w:rsidP="008B5F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D10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</w:t>
      </w:r>
      <w:proofErr w:type="spellEnd"/>
      <w:r w:rsidRPr="006D10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– методическая литература.</w:t>
      </w:r>
    </w:p>
    <w:p w:rsidR="002238D3" w:rsidRPr="006D10E7" w:rsidRDefault="002238D3" w:rsidP="008B5F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B5F4E" w:rsidRPr="006D10E7" w:rsidRDefault="002238D3" w:rsidP="008B5F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8B5F4E"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="008B5F4E"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Алексеевская</w:t>
      </w:r>
      <w:proofErr w:type="gramEnd"/>
      <w:r w:rsidR="008B5F4E"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Н.А. Карандашик озорной. – М: «Лист», 2010 г.</w:t>
      </w:r>
    </w:p>
    <w:p w:rsidR="008B5F4E" w:rsidRPr="006D10E7" w:rsidRDefault="008B5F4E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238D3" w:rsidRPr="006D10E7" w:rsidRDefault="002238D3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Колль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Мери Энн Ф. Рисование красками. – М: АСТ: 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Астрель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2012 г.</w:t>
      </w:r>
    </w:p>
    <w:p w:rsidR="002238D3" w:rsidRPr="006D10E7" w:rsidRDefault="002238D3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238D3" w:rsidRPr="006D10E7" w:rsidRDefault="002238D3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Колль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Мери Энн Ф. Рисование. – М: ООО Издательство «АСТ»: Издательство «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Астрель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2010г.</w:t>
      </w:r>
    </w:p>
    <w:p w:rsidR="002238D3" w:rsidRPr="006D10E7" w:rsidRDefault="002238D3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Фиона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Уотт</w:t>
      </w:r>
      <w:proofErr w:type="spell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Я умею рисовать. – М: ООО Издательство «РОСМЭН – ПРЕСС», 2010 г.</w:t>
      </w:r>
    </w:p>
    <w:p w:rsidR="002238D3" w:rsidRPr="006D10E7" w:rsidRDefault="002238D3" w:rsidP="00223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25EC8" w:rsidRPr="006D10E7" w:rsidRDefault="002238D3" w:rsidP="008B5F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Дубровская Н.В. Приглашение к творчеству. – С.-Пб</w:t>
      </w:r>
      <w:proofErr w:type="gramStart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.: «</w:t>
      </w:r>
      <w:proofErr w:type="gramEnd"/>
      <w:r w:rsidRPr="006D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Детство Пресс», 2012 г.</w:t>
      </w:r>
    </w:p>
    <w:sectPr w:rsidR="00F25EC8" w:rsidRPr="006D10E7" w:rsidSect="00A815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1BFF"/>
    <w:multiLevelType w:val="multilevel"/>
    <w:tmpl w:val="81F4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A5840"/>
    <w:multiLevelType w:val="multilevel"/>
    <w:tmpl w:val="C01A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487768"/>
    <w:multiLevelType w:val="multilevel"/>
    <w:tmpl w:val="4ACC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E76385"/>
    <w:multiLevelType w:val="multilevel"/>
    <w:tmpl w:val="7224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2A0E51"/>
    <w:multiLevelType w:val="multilevel"/>
    <w:tmpl w:val="C7EC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4D"/>
    <w:rsid w:val="000E13A1"/>
    <w:rsid w:val="001C3B8E"/>
    <w:rsid w:val="002238D3"/>
    <w:rsid w:val="00471752"/>
    <w:rsid w:val="004C631A"/>
    <w:rsid w:val="006A2CAD"/>
    <w:rsid w:val="006D10E7"/>
    <w:rsid w:val="007745DB"/>
    <w:rsid w:val="008B5F4E"/>
    <w:rsid w:val="00A81558"/>
    <w:rsid w:val="00AF0DE8"/>
    <w:rsid w:val="00D118C2"/>
    <w:rsid w:val="00D55103"/>
    <w:rsid w:val="00DF4E00"/>
    <w:rsid w:val="00F9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4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4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E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4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4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E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Лейла</dc:creator>
  <cp:keywords/>
  <dc:description/>
  <cp:lastModifiedBy>Лейла</cp:lastModifiedBy>
  <cp:revision>9</cp:revision>
  <dcterms:created xsi:type="dcterms:W3CDTF">2023-09-20T06:53:00Z</dcterms:created>
  <dcterms:modified xsi:type="dcterms:W3CDTF">2023-10-07T12:02:00Z</dcterms:modified>
</cp:coreProperties>
</file>