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pPr>
        <w:keepNext/>
        <w:keepLines/>
        <w:widowControl/>
        <w:spacing w:before="200" w:line="360" w:lineRule="auto"/>
        <w:jc w:val="center"/>
        <w:outlineLvl w:val="1"/>
        <w:rPr>
          <w:color w:val="000000"/>
          <w:sz w:val="26"/>
        </w:rPr>
      </w:pPr>
      <w:r>
        <w:rPr>
          <w:noProof/>
          <w:color w:val="000000"/>
          <w:sz w:val="26"/>
        </w:rPr>
        <w:drawing>
          <wp:inline distT="0" distB="0" distL="0" distR="0">
            <wp:extent cx="6645910" cy="9349740"/>
            <wp:effectExtent l="0" t="0" r="2540" b="381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cstate="email">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645910" cy="9349740"/>
                    </a:xfrm>
                    <a:prstGeom prst="rect">
                      <a:avLst/>
                    </a:prstGeom>
                    <a:noFill/>
                    <a:ln>
                      <a:noFill/>
                    </a:ln>
                  </pic:spPr>
                </pic:pic>
              </a:graphicData>
            </a:graphic>
          </wp:inline>
        </w:drawing>
      </w:r>
      <w:r>
        <w:rPr>
          <w:color w:val="000000"/>
          <w:sz w:val="26"/>
        </w:rPr>
        <w:t xml:space="preserve"> </w:t>
      </w:r>
    </w:p>
    <w:p>
      <w:pPr>
        <w:spacing w:line="360" w:lineRule="auto"/>
        <w:rPr>
          <w:b/>
          <w:color w:val="000000"/>
          <w:sz w:val="26"/>
        </w:rPr>
      </w:pPr>
    </w:p>
    <w:p>
      <w:pPr>
        <w:spacing w:line="360" w:lineRule="auto"/>
        <w:jc w:val="center"/>
        <w:rPr>
          <w:b/>
          <w:color w:val="000000"/>
          <w:sz w:val="26"/>
        </w:rPr>
      </w:pPr>
      <w:r>
        <w:rPr>
          <w:b/>
          <w:color w:val="000000"/>
          <w:sz w:val="26"/>
        </w:rPr>
        <w:t>Пояснительная записка</w:t>
      </w:r>
    </w:p>
    <w:p>
      <w:pPr>
        <w:spacing w:line="360" w:lineRule="auto"/>
        <w:rPr>
          <w:color w:val="000000"/>
          <w:sz w:val="26"/>
        </w:rPr>
      </w:pPr>
      <w:r>
        <w:rPr>
          <w:color w:val="000000"/>
          <w:sz w:val="26"/>
        </w:rPr>
        <w:t>Рабочая программа по предмету «Изобразительное искусство» предназначена для обучающихся 5 классов с умственной отсталостью (интеллектуальными нарушениями) и разработана на основе следующих документов:</w:t>
      </w:r>
    </w:p>
    <w:p>
      <w:pPr>
        <w:spacing w:line="360" w:lineRule="auto"/>
        <w:rPr>
          <w:color w:val="000000"/>
          <w:sz w:val="26"/>
        </w:rPr>
      </w:pPr>
      <w:r>
        <w:rPr>
          <w:color w:val="000000"/>
          <w:sz w:val="26"/>
        </w:rPr>
        <w:t>- Приказ Министерства просвещения РФ от 24 ноября 2022 г. № 1026 «Об утверждении федеральной адаптированной основной общеобразовательной программы обучающихся с умственной отсталостью (интеллектуальными нарушениями)», Вариант 1;</w:t>
      </w:r>
    </w:p>
    <w:p>
      <w:pPr>
        <w:spacing w:line="360" w:lineRule="auto"/>
        <w:rPr>
          <w:color w:val="000000"/>
          <w:sz w:val="26"/>
        </w:rPr>
      </w:pPr>
      <w:r>
        <w:rPr>
          <w:color w:val="000000"/>
          <w:sz w:val="26"/>
        </w:rPr>
        <w:t>- ФГОС образования обучающихся с умственной отсталостью (интеллектуальными нарушениями) (пр. Министерства образования и науки РФ от 19.12.2014 года. №1599);</w:t>
      </w:r>
    </w:p>
    <w:p>
      <w:pPr>
        <w:spacing w:line="360" w:lineRule="auto"/>
        <w:rPr>
          <w:color w:val="000000"/>
          <w:sz w:val="26"/>
          <w:u w:val="single"/>
        </w:rPr>
      </w:pPr>
      <w:r>
        <w:rPr>
          <w:color w:val="000000"/>
          <w:sz w:val="26"/>
        </w:rPr>
        <w:t>- Рабочая программа по предмету «Изобразительное искусство» составлена в соответствии с требованиями ФГОС образования обучающихся с умственной отсталостью (интеллектуальными нарушениями) и Адаптированной основной образовательной программы для обучающихся с умственной отсталостью (интеллектуальными нарушениями) ГКОУ «С(К)ШИ» с. Черный Отрог., с учетом рекомендаций новой программы воспитания.</w:t>
      </w:r>
    </w:p>
    <w:p>
      <w:pPr>
        <w:spacing w:line="360" w:lineRule="auto"/>
        <w:rPr>
          <w:color w:val="000000"/>
          <w:sz w:val="26"/>
        </w:rPr>
      </w:pPr>
    </w:p>
    <w:p>
      <w:pPr>
        <w:spacing w:line="360" w:lineRule="auto"/>
        <w:rPr>
          <w:color w:val="000000"/>
          <w:sz w:val="26"/>
        </w:rPr>
      </w:pPr>
      <w:r>
        <w:rPr>
          <w:b/>
          <w:color w:val="000000"/>
          <w:sz w:val="26"/>
        </w:rPr>
        <w:t>Основная цель изучения предмета</w:t>
      </w:r>
      <w:r>
        <w:rPr>
          <w:color w:val="000000"/>
          <w:sz w:val="26"/>
        </w:rPr>
        <w:t xml:space="preserve"> заключается во всестороннем развитии личности обучающегося  ГКОУ «Специальная (коррекционная) школа-интернат» с. Черный Отрог   в процессе приобщения его к художественной культуре и обучения умению видеть прекрасное в жизни и искусстве; формировании элементарных знаний об изобразительном искусстве, общих и специальных умений и навыков изобразительной деятельности (в рисовании, лепке, аппликации), развитии зрительного восприятия формы, величины, конструкции, цвета предмета, его положения в пространстве, а также адекватного отображения его в рисунке, аппликации, лепке; развитие умения пользоваться полученными практическими навыками в повседневной жизни.</w:t>
      </w:r>
    </w:p>
    <w:p>
      <w:pPr>
        <w:spacing w:line="360" w:lineRule="auto"/>
        <w:rPr>
          <w:b/>
          <w:color w:val="000000"/>
          <w:sz w:val="26"/>
        </w:rPr>
      </w:pPr>
      <w:r>
        <w:rPr>
          <w:b/>
          <w:color w:val="000000"/>
          <w:sz w:val="26"/>
        </w:rPr>
        <w:t>Основные задачи изучения предмета:</w:t>
      </w:r>
    </w:p>
    <w:p>
      <w:pPr>
        <w:spacing w:line="360" w:lineRule="auto"/>
        <w:rPr>
          <w:color w:val="000000"/>
          <w:sz w:val="26"/>
        </w:rPr>
      </w:pPr>
      <w:r>
        <w:rPr>
          <w:color w:val="000000"/>
          <w:sz w:val="26"/>
        </w:rPr>
        <w:t>Воспитание интереса к изобразительному искусству.</w:t>
      </w:r>
    </w:p>
    <w:p>
      <w:pPr>
        <w:spacing w:line="360" w:lineRule="auto"/>
        <w:rPr>
          <w:color w:val="000000"/>
          <w:sz w:val="26"/>
        </w:rPr>
      </w:pPr>
      <w:r>
        <w:rPr>
          <w:color w:val="000000"/>
          <w:sz w:val="26"/>
        </w:rPr>
        <w:t>Раскрытие значения изобразительного искусства в жизни человека</w:t>
      </w:r>
    </w:p>
    <w:p>
      <w:pPr>
        <w:spacing w:line="360" w:lineRule="auto"/>
        <w:rPr>
          <w:color w:val="000000"/>
          <w:sz w:val="26"/>
        </w:rPr>
      </w:pPr>
      <w:r>
        <w:rPr>
          <w:color w:val="000000"/>
          <w:sz w:val="26"/>
        </w:rPr>
        <w:t>Воспитание в детях эстетического чувства и понимания красоты окружающего мира, художественного вкуса.</w:t>
      </w:r>
    </w:p>
    <w:p>
      <w:pPr>
        <w:spacing w:line="360" w:lineRule="auto"/>
        <w:rPr>
          <w:color w:val="000000"/>
          <w:sz w:val="26"/>
        </w:rPr>
      </w:pPr>
      <w:r>
        <w:rPr>
          <w:color w:val="000000"/>
          <w:sz w:val="26"/>
        </w:rPr>
        <w:t>Формирование элементарных знаний о видах и жанрах изобразительного искусства искусствах. Расширение художественно-эстетического кругозора;</w:t>
      </w:r>
    </w:p>
    <w:p>
      <w:pPr>
        <w:spacing w:line="360" w:lineRule="auto"/>
        <w:rPr>
          <w:color w:val="000000"/>
          <w:sz w:val="26"/>
        </w:rPr>
      </w:pPr>
      <w:r>
        <w:rPr>
          <w:color w:val="000000"/>
          <w:sz w:val="26"/>
        </w:rPr>
        <w:t>Развитие эмоционального восприятия произведений искусства, умения анализировать их содержание и формулировать своего мнения о них.</w:t>
      </w:r>
    </w:p>
    <w:p>
      <w:pPr>
        <w:spacing w:line="360" w:lineRule="auto"/>
        <w:rPr>
          <w:color w:val="000000"/>
          <w:sz w:val="26"/>
        </w:rPr>
      </w:pPr>
      <w:r>
        <w:rPr>
          <w:color w:val="000000"/>
          <w:sz w:val="26"/>
        </w:rPr>
        <w:lastRenderedPageBreak/>
        <w:t>Формирование знаний элементарных основ реалистического рисунка.</w:t>
      </w:r>
    </w:p>
    <w:p>
      <w:pPr>
        <w:spacing w:line="360" w:lineRule="auto"/>
        <w:rPr>
          <w:color w:val="000000"/>
          <w:sz w:val="26"/>
        </w:rPr>
      </w:pPr>
      <w:r>
        <w:rPr>
          <w:color w:val="000000"/>
          <w:sz w:val="26"/>
        </w:rPr>
        <w:t>Обучение изобразительным техникам и приёмам с использованием различных материалов, инструментов и приспособлений, в том числе экспериментирование и работа в нетрадиционных техниках.</w:t>
      </w:r>
    </w:p>
    <w:p>
      <w:pPr>
        <w:spacing w:line="360" w:lineRule="auto"/>
        <w:rPr>
          <w:color w:val="000000"/>
          <w:sz w:val="26"/>
        </w:rPr>
      </w:pPr>
      <w:r>
        <w:rPr>
          <w:color w:val="000000"/>
          <w:sz w:val="26"/>
        </w:rPr>
        <w:t>Обучение разным видам изобразительной деятельности (рисованию, аппликации, лепке).</w:t>
      </w:r>
    </w:p>
    <w:p>
      <w:pPr>
        <w:spacing w:line="360" w:lineRule="auto"/>
        <w:rPr>
          <w:color w:val="000000"/>
          <w:sz w:val="26"/>
        </w:rPr>
      </w:pPr>
      <w:r>
        <w:rPr>
          <w:color w:val="000000"/>
          <w:sz w:val="26"/>
        </w:rPr>
        <w:t xml:space="preserve">Обучение правилам и законам композиции, </w:t>
      </w:r>
      <w:proofErr w:type="spellStart"/>
      <w:r>
        <w:rPr>
          <w:color w:val="000000"/>
          <w:sz w:val="26"/>
        </w:rPr>
        <w:t>цветоведения</w:t>
      </w:r>
      <w:proofErr w:type="spellEnd"/>
      <w:r>
        <w:rPr>
          <w:color w:val="000000"/>
          <w:sz w:val="26"/>
        </w:rPr>
        <w:t>, построения орнамента и др., применяемых в разных видах изобразительной деятельности.</w:t>
      </w:r>
    </w:p>
    <w:p>
      <w:pPr>
        <w:spacing w:line="360" w:lineRule="auto"/>
        <w:rPr>
          <w:color w:val="000000"/>
          <w:sz w:val="26"/>
        </w:rPr>
      </w:pPr>
      <w:r>
        <w:rPr>
          <w:color w:val="000000"/>
          <w:sz w:val="26"/>
        </w:rPr>
        <w:t>Формирование умения создавать простейшие художественные образы с натуры и по образцу, по памяти, представлению и воображению.</w:t>
      </w:r>
    </w:p>
    <w:p>
      <w:pPr>
        <w:spacing w:line="360" w:lineRule="auto"/>
        <w:rPr>
          <w:color w:val="000000"/>
          <w:sz w:val="26"/>
        </w:rPr>
      </w:pPr>
      <w:r>
        <w:rPr>
          <w:color w:val="000000"/>
          <w:sz w:val="26"/>
        </w:rPr>
        <w:t>Развитие умения выполнять тематические и декоративные композиции.</w:t>
      </w:r>
    </w:p>
    <w:p>
      <w:pPr>
        <w:spacing w:line="360" w:lineRule="auto"/>
        <w:rPr>
          <w:color w:val="000000"/>
          <w:sz w:val="26"/>
        </w:rPr>
      </w:pPr>
      <w:r>
        <w:rPr>
          <w:color w:val="000000"/>
          <w:sz w:val="26"/>
        </w:rPr>
        <w:t>Воспитание у учащихся умения согласованно и продуктивно работать в группах, выполняя определенный этап работы для получения результата общей изобразительной деятельности («коллективное рисование», «коллективная аппликация»).</w:t>
      </w:r>
    </w:p>
    <w:p>
      <w:pPr>
        <w:spacing w:line="360" w:lineRule="auto"/>
        <w:rPr>
          <w:color w:val="000000"/>
          <w:sz w:val="26"/>
        </w:rPr>
      </w:pPr>
      <w:r>
        <w:rPr>
          <w:color w:val="000000"/>
          <w:sz w:val="26"/>
        </w:rPr>
        <w:t>Коррекция недостатков психического и физического развития обучающихся на уроках изобразительного искусства заключается в следующем:</w:t>
      </w:r>
    </w:p>
    <w:p>
      <w:pPr>
        <w:spacing w:line="360" w:lineRule="auto"/>
        <w:rPr>
          <w:color w:val="000000"/>
          <w:sz w:val="26"/>
        </w:rPr>
      </w:pPr>
      <w:r>
        <w:rPr>
          <w:color w:val="000000"/>
          <w:sz w:val="26"/>
        </w:rPr>
        <w:t>коррекции познавательной деятельности учащихся путем систематического и целенаправленного воспитания и совершенствования у них правильного восприятия формы, строения, величины, цвета предметов, их положения в пространстве, умения находить в изображаемом объекте существенные признаки, устанавливать сходство и различие между предметами;</w:t>
      </w:r>
    </w:p>
    <w:p>
      <w:pPr>
        <w:spacing w:line="360" w:lineRule="auto"/>
        <w:rPr>
          <w:color w:val="000000"/>
          <w:sz w:val="26"/>
        </w:rPr>
      </w:pPr>
      <w:r>
        <w:rPr>
          <w:color w:val="000000"/>
          <w:sz w:val="26"/>
        </w:rPr>
        <w:t>развитии аналитических способностей, умений сравнивать, обобщать; формирование умения ориентироваться в задании, планировать художественные работы, последовательно выполнять рисунок, аппликацию, лепку предмета; контролировать свои действия;</w:t>
      </w:r>
    </w:p>
    <w:p>
      <w:pPr>
        <w:spacing w:line="360" w:lineRule="auto"/>
        <w:rPr>
          <w:color w:val="000000"/>
          <w:sz w:val="26"/>
        </w:rPr>
      </w:pPr>
      <w:r>
        <w:rPr>
          <w:color w:val="000000"/>
          <w:sz w:val="26"/>
        </w:rPr>
        <w:t>коррекции ручной моторики; улучшения зрительно-двигательной координации путем использования вариативных и многократно повторяющихся действий с применением разнообразных технических приемов рисования, лепки и выполнения аппликации.</w:t>
      </w:r>
    </w:p>
    <w:p>
      <w:pPr>
        <w:spacing w:line="360" w:lineRule="auto"/>
        <w:rPr>
          <w:color w:val="000000"/>
          <w:sz w:val="26"/>
        </w:rPr>
      </w:pPr>
      <w:r>
        <w:rPr>
          <w:color w:val="000000"/>
          <w:sz w:val="26"/>
        </w:rPr>
        <w:t>развитие зрительной памяти, внимания, наблюдательности, образного мышления, представления и воображения.</w:t>
      </w:r>
    </w:p>
    <w:p>
      <w:pPr>
        <w:spacing w:line="360" w:lineRule="auto"/>
        <w:rPr>
          <w:color w:val="000000"/>
          <w:sz w:val="26"/>
        </w:rPr>
      </w:pPr>
    </w:p>
    <w:p>
      <w:pPr>
        <w:spacing w:line="360" w:lineRule="auto"/>
        <w:rPr>
          <w:color w:val="000000"/>
          <w:sz w:val="26"/>
        </w:rPr>
      </w:pPr>
      <w:r>
        <w:rPr>
          <w:b/>
          <w:i/>
          <w:color w:val="000000"/>
          <w:sz w:val="26"/>
        </w:rPr>
        <w:t xml:space="preserve"> </w:t>
      </w:r>
      <w:r>
        <w:rPr>
          <w:b/>
          <w:color w:val="000000"/>
          <w:sz w:val="26"/>
        </w:rPr>
        <w:t>Общая характеристика учебного предмета.</w:t>
      </w:r>
    </w:p>
    <w:p>
      <w:pPr>
        <w:spacing w:line="360" w:lineRule="auto"/>
        <w:rPr>
          <w:color w:val="000000"/>
          <w:sz w:val="26"/>
        </w:rPr>
      </w:pPr>
      <w:r>
        <w:rPr>
          <w:color w:val="000000"/>
          <w:sz w:val="26"/>
        </w:rPr>
        <w:t>Образовательное обучение в 5 классе по предмету «Изобразительное искусство» складывается из следующих содержательных разделов</w:t>
      </w:r>
      <w:r>
        <w:rPr>
          <w:b/>
          <w:i/>
          <w:color w:val="000000"/>
          <w:sz w:val="26"/>
        </w:rPr>
        <w:t xml:space="preserve">: </w:t>
      </w:r>
      <w:r>
        <w:rPr>
          <w:color w:val="000000"/>
          <w:sz w:val="26"/>
        </w:rPr>
        <w:t xml:space="preserve">«Подготовительный период обучения», «Обучение композиционной деятельности», «Развитие умений воспринимать и изображать форму предметов, пропорции, конструкцию»; «Развитие восприятия цвета </w:t>
      </w:r>
      <w:r>
        <w:rPr>
          <w:color w:val="000000"/>
          <w:sz w:val="26"/>
        </w:rPr>
        <w:lastRenderedPageBreak/>
        <w:t>предметов и формирование умения передавать его в живописи», «Обучение восприятию произведений искусства».</w:t>
      </w:r>
    </w:p>
    <w:p>
      <w:pPr>
        <w:spacing w:line="360" w:lineRule="auto"/>
        <w:rPr>
          <w:color w:val="000000"/>
          <w:sz w:val="26"/>
        </w:rPr>
      </w:pPr>
      <w:r>
        <w:rPr>
          <w:color w:val="000000"/>
          <w:sz w:val="26"/>
        </w:rPr>
        <w:t>Содержательные разделы по изобразительному искусству, определяют общее содержание образования обучающихся, которые ориентированы на достижение личностных и предметных результатов.</w:t>
      </w:r>
    </w:p>
    <w:p>
      <w:pPr>
        <w:spacing w:line="360" w:lineRule="auto"/>
        <w:rPr>
          <w:b/>
          <w:color w:val="000000"/>
          <w:sz w:val="26"/>
        </w:rPr>
      </w:pPr>
      <w:r>
        <w:rPr>
          <w:color w:val="000000"/>
          <w:sz w:val="26"/>
        </w:rPr>
        <w:t xml:space="preserve"> </w:t>
      </w:r>
      <w:r>
        <w:rPr>
          <w:b/>
          <w:color w:val="000000"/>
          <w:sz w:val="26"/>
        </w:rPr>
        <w:t>Место предмета в учебном плане</w:t>
      </w:r>
    </w:p>
    <w:p>
      <w:pPr>
        <w:spacing w:line="360" w:lineRule="auto"/>
        <w:rPr>
          <w:sz w:val="26"/>
        </w:rPr>
      </w:pPr>
      <w:r>
        <w:rPr>
          <w:color w:val="000000"/>
          <w:sz w:val="26"/>
        </w:rPr>
        <w:t xml:space="preserve">      Согласно  учебному плану  ГКОУ «С(К)ШИ» с. Черный Отрог  в </w:t>
      </w:r>
    </w:p>
    <w:p>
      <w:pPr>
        <w:spacing w:line="360" w:lineRule="auto"/>
        <w:rPr>
          <w:color w:val="000000"/>
          <w:sz w:val="26"/>
        </w:rPr>
      </w:pPr>
      <w:r>
        <w:rPr>
          <w:color w:val="000000"/>
          <w:sz w:val="26"/>
        </w:rPr>
        <w:t>5 классе  2часа в неделю. За год- 68часов.</w:t>
      </w:r>
    </w:p>
    <w:p>
      <w:pPr>
        <w:spacing w:line="360" w:lineRule="auto"/>
        <w:rPr>
          <w:color w:val="000000"/>
          <w:sz w:val="26"/>
        </w:rPr>
      </w:pPr>
    </w:p>
    <w:p>
      <w:pPr>
        <w:spacing w:line="360" w:lineRule="auto"/>
        <w:rPr>
          <w:b/>
          <w:color w:val="000000"/>
          <w:sz w:val="26"/>
        </w:rPr>
      </w:pPr>
      <w:r>
        <w:rPr>
          <w:color w:val="000000"/>
          <w:sz w:val="26"/>
        </w:rPr>
        <w:t xml:space="preserve"> </w:t>
      </w:r>
      <w:r>
        <w:rPr>
          <w:b/>
          <w:color w:val="000000"/>
          <w:sz w:val="26"/>
        </w:rPr>
        <w:t>Личностные и предметные результаты освоения учебного предмета.</w:t>
      </w:r>
    </w:p>
    <w:p>
      <w:pPr>
        <w:spacing w:line="360" w:lineRule="auto"/>
        <w:rPr>
          <w:color w:val="000000"/>
          <w:sz w:val="26"/>
        </w:rPr>
      </w:pPr>
      <w:r>
        <w:rPr>
          <w:b/>
          <w:i/>
          <w:color w:val="000000"/>
          <w:sz w:val="26"/>
        </w:rPr>
        <w:t>Личностные результаты</w:t>
      </w:r>
      <w:r>
        <w:rPr>
          <w:color w:val="000000"/>
          <w:sz w:val="26"/>
        </w:rPr>
        <w:t xml:space="preserve"> включают овладение обучающимися социальными (жизненными) компетенциями, необходимыми для решения практико-ориентированных задач и обеспечивающими формирование и развитие социальных отношений обучающихся в различных средах.</w:t>
      </w:r>
    </w:p>
    <w:p>
      <w:pPr>
        <w:spacing w:line="360" w:lineRule="auto"/>
        <w:rPr>
          <w:color w:val="000000"/>
          <w:sz w:val="26"/>
        </w:rPr>
      </w:pPr>
      <w:r>
        <w:rPr>
          <w:color w:val="000000"/>
          <w:sz w:val="26"/>
        </w:rPr>
        <w:t>Оценка личностных результатов предполагает, прежде всего, оценку продвижения ребенка в овладении социальными (жизненными) компетенциями, которые, в конечном итоге, составляют основу этих результатов. При этом, некоторые личностные результаты (например, комплекс результатов: «формирования гражданского самосознания») могут быть оценены исключительно качественно.</w:t>
      </w:r>
    </w:p>
    <w:p>
      <w:pPr>
        <w:spacing w:line="360" w:lineRule="auto"/>
        <w:rPr>
          <w:color w:val="000000"/>
          <w:sz w:val="26"/>
        </w:rPr>
      </w:pPr>
      <w:r>
        <w:rPr>
          <w:color w:val="000000"/>
          <w:sz w:val="26"/>
        </w:rPr>
        <w:t xml:space="preserve">Всесторонняя и комплексная оценка овладения обучающимися социальными (жизненными) компетенциями осуществляются на основании применения метода экспертной оценки, который представляет собой процедуру оценки результатов на основе мнений группы специалистов. Для полноты оценки личностных результатов освоения обучающимися с умственной отсталостью (интеллектуальными нарушениями) АООП следует учитывать мнение родителей (законных представителей), поскольку основой оценки служит анализ изменений поведения обучающегося в повседневной жизни в различных социальных средах (школьной и семейной). Результаты анализа представлены в форме удобных и понятных всем членам экспертной группы условных единицах: 0 баллов — нет фиксируемой динамики; 1 балл — минимальная динамика; 2 балла — удовлетворительная динамика; 3 балла — значительная динамика. Подобная оценка необходима экспертной группе для выработки ориентиров в описании динамики развития социальной (жизненной) компетенции ребенка. Результаты оценки личностных достижений заносятся в индивидуальную карту развития обучающегося (дневник наблюдений), что позволяет не только представить полную картину динамики целостного развития ребенка, но и отследить наличие или отсутствие изменений </w:t>
      </w:r>
      <w:r>
        <w:rPr>
          <w:color w:val="000000"/>
          <w:sz w:val="26"/>
        </w:rPr>
        <w:lastRenderedPageBreak/>
        <w:t>по отдельным жизненным компетенциям.</w:t>
      </w:r>
    </w:p>
    <w:p>
      <w:pPr>
        <w:spacing w:line="360" w:lineRule="auto"/>
        <w:rPr>
          <w:color w:val="000000"/>
          <w:sz w:val="26"/>
        </w:rPr>
      </w:pPr>
      <w:r>
        <w:rPr>
          <w:b/>
          <w:i/>
          <w:color w:val="000000"/>
          <w:sz w:val="26"/>
        </w:rPr>
        <w:t>Предметные результаты</w:t>
      </w:r>
      <w:r>
        <w:rPr>
          <w:color w:val="000000"/>
          <w:sz w:val="26"/>
        </w:rPr>
        <w:t xml:space="preserve"> </w:t>
      </w:r>
    </w:p>
    <w:p>
      <w:pPr>
        <w:spacing w:line="360" w:lineRule="auto"/>
        <w:rPr>
          <w:b/>
          <w:color w:val="000000"/>
          <w:sz w:val="26"/>
        </w:rPr>
      </w:pPr>
      <w:r>
        <w:rPr>
          <w:b/>
          <w:color w:val="000000"/>
          <w:sz w:val="26"/>
        </w:rPr>
        <w:t xml:space="preserve">Минимальный уровень: </w:t>
      </w:r>
    </w:p>
    <w:p>
      <w:pPr>
        <w:spacing w:line="360" w:lineRule="auto"/>
        <w:rPr>
          <w:color w:val="000000"/>
          <w:sz w:val="26"/>
        </w:rPr>
      </w:pPr>
      <w:r>
        <w:rPr>
          <w:color w:val="000000"/>
          <w:sz w:val="26"/>
        </w:rPr>
        <w:t xml:space="preserve">знание видов и жанров изобразительного искусства; видов художественных работ; знание фамилий и имен некоторых выдающихся художников и их произведений живописи, скульптуры, графики, декоративно прикладного искусства, архитектуры; знание названий крупнейших музеев Москвы, Санкт Петербурга, родного города; знание названий художественных материалов, инструментов и приспособлений; их свойств, назначения, правил хранения, санитарно-гигиенических требований при работе с ними; знание элементарных правил композиции, </w:t>
      </w:r>
      <w:proofErr w:type="spellStart"/>
      <w:r>
        <w:rPr>
          <w:color w:val="000000"/>
          <w:sz w:val="26"/>
        </w:rPr>
        <w:t>цветоведения</w:t>
      </w:r>
      <w:proofErr w:type="spellEnd"/>
      <w:r>
        <w:rPr>
          <w:color w:val="000000"/>
          <w:sz w:val="26"/>
        </w:rPr>
        <w:t>, передачи формы предмета и др. умение самостоятельно организовывать свое рабочее место в зависимости от характера выполняемой работы; правильно сидеть за столом, располагать лист бумаги на столе, держать карандаш, кисть и др.; умение следовать при выполнении работы инструкциям учителя; целесообразно организовать свою изобразительную деятельность; планировать работу; осуществлять текущий самоконтроль выполняемых практических действий и корректировку хода практической работы; умение изображать с натуры, по памяти, представлению, воображению предметы несложной формы и конструкции; передавать в рисунке содержание несложных произведений в соответствии с темой; умение применять приемы работы карандашом, акварельными красками с целью передачи фактуры предмета; умение ориентироваться в пространстве листа; размещать изображение одного или группы предметов в соответствии с параметрами изобразительной поверхности; умение адекватно передавать цвет изображаемого объекта, определять насыщенность цвета, получать смешанные и некоторые оттенки цвета.</w:t>
      </w:r>
    </w:p>
    <w:p>
      <w:pPr>
        <w:spacing w:line="360" w:lineRule="auto"/>
        <w:rPr>
          <w:b/>
          <w:color w:val="000000"/>
          <w:sz w:val="26"/>
        </w:rPr>
      </w:pPr>
      <w:r>
        <w:rPr>
          <w:b/>
          <w:color w:val="000000"/>
          <w:sz w:val="26"/>
        </w:rPr>
        <w:t>Достаточный уровень:</w:t>
      </w:r>
    </w:p>
    <w:p>
      <w:pPr>
        <w:spacing w:line="360" w:lineRule="auto"/>
        <w:rPr>
          <w:color w:val="000000"/>
          <w:sz w:val="26"/>
        </w:rPr>
      </w:pPr>
      <w:r>
        <w:rPr>
          <w:color w:val="000000"/>
          <w:sz w:val="26"/>
        </w:rPr>
        <w:t xml:space="preserve"> знание отличительных признаков видов изобразительного искусства; форм произведений изобразительного искусства; знание особенностей некоторых материалов, используемых в изобразительном искусстве; знание основных изобразительных, выразительных и гармоничных средств изобразительного искусства; знание законов и правил </w:t>
      </w:r>
      <w:proofErr w:type="spellStart"/>
      <w:r>
        <w:rPr>
          <w:color w:val="000000"/>
          <w:sz w:val="26"/>
        </w:rPr>
        <w:t>цветоведения</w:t>
      </w:r>
      <w:proofErr w:type="spellEnd"/>
      <w:r>
        <w:rPr>
          <w:color w:val="000000"/>
          <w:sz w:val="26"/>
        </w:rPr>
        <w:t xml:space="preserve">; светотени; перспективы; построения орнамента, стилизации формы предмета и др.; знание названия крупнейших музеев страны; умение находить необходимую для выполнения работы информацию в материалах учебника, рабочей тетради; следовать при выполнении работы инструкциям учителя или инструкциям, представленным в других информационных источниках; умение оценивать результаты собственной художественно творческой деятельности и одноклассников (красиво, некрасиво, аккуратно, похоже на образец); умение </w:t>
      </w:r>
      <w:r>
        <w:rPr>
          <w:color w:val="000000"/>
          <w:sz w:val="26"/>
        </w:rPr>
        <w:lastRenderedPageBreak/>
        <w:t xml:space="preserve">устанавливать причинно следственные связи между выполняемыми действиями и их результатами. умение рисовать с натуры, по памяти после предварительных наблюдений и адекватно передавать все признаки и свойства изображаемого объекта; умение различать и передавать в художественно творческой деятельности характер, эмоциональное состояние и свое отношение к природе, человеку, семье и обществу. </w:t>
      </w:r>
    </w:p>
    <w:p>
      <w:pPr>
        <w:spacing w:line="360" w:lineRule="auto"/>
        <w:rPr>
          <w:color w:val="000000"/>
          <w:sz w:val="26"/>
        </w:rPr>
      </w:pPr>
    </w:p>
    <w:p>
      <w:pPr>
        <w:spacing w:line="360" w:lineRule="auto"/>
        <w:rPr>
          <w:color w:val="000000"/>
          <w:sz w:val="26"/>
        </w:rPr>
      </w:pPr>
    </w:p>
    <w:p>
      <w:pPr>
        <w:spacing w:line="360" w:lineRule="auto"/>
        <w:jc w:val="center"/>
        <w:rPr>
          <w:b/>
          <w:color w:val="000000"/>
          <w:sz w:val="26"/>
        </w:rPr>
      </w:pPr>
      <w:r>
        <w:rPr>
          <w:color w:val="000000"/>
          <w:sz w:val="26"/>
        </w:rPr>
        <w:t xml:space="preserve">          </w:t>
      </w:r>
      <w:r>
        <w:rPr>
          <w:b/>
          <w:color w:val="000000"/>
          <w:sz w:val="26"/>
        </w:rPr>
        <w:t>Оценка качества индивидуальных образовательных  достижений</w:t>
      </w:r>
    </w:p>
    <w:p>
      <w:pPr>
        <w:spacing w:line="360" w:lineRule="auto"/>
        <w:jc w:val="center"/>
        <w:rPr>
          <w:b/>
          <w:color w:val="000000"/>
          <w:sz w:val="26"/>
        </w:rPr>
      </w:pPr>
      <w:r>
        <w:rPr>
          <w:b/>
          <w:color w:val="000000"/>
          <w:sz w:val="26"/>
        </w:rPr>
        <w:t>обучающихся  по предмету «Изобразительное искусство»:</w:t>
      </w:r>
    </w:p>
    <w:p>
      <w:pPr>
        <w:spacing w:line="360" w:lineRule="auto"/>
        <w:jc w:val="center"/>
        <w:rPr>
          <w:b/>
          <w:color w:val="000000"/>
          <w:sz w:val="26"/>
        </w:rPr>
      </w:pPr>
    </w:p>
    <w:p>
      <w:pPr>
        <w:spacing w:line="360" w:lineRule="auto"/>
        <w:rPr>
          <w:b/>
          <w:color w:val="000000"/>
          <w:sz w:val="26"/>
        </w:rPr>
      </w:pPr>
      <w:r>
        <w:rPr>
          <w:color w:val="000000"/>
          <w:sz w:val="26"/>
        </w:rPr>
        <w:tab/>
        <w:t>Предмет изобразительное искусство решает задачи приобщения обучающихся специальной (коррекционной) школы к творческому социально значимому труду, использования изобразительной деятельности как средства компенсаторного развития детей с нарушением процессов познавательной деятельности на всех этапах обучения в школе.</w:t>
      </w:r>
    </w:p>
    <w:p>
      <w:pPr>
        <w:spacing w:line="360" w:lineRule="auto"/>
        <w:ind w:firstLine="708"/>
        <w:rPr>
          <w:b/>
          <w:color w:val="000000"/>
          <w:sz w:val="26"/>
        </w:rPr>
      </w:pPr>
      <w:r>
        <w:rPr>
          <w:b/>
          <w:color w:val="000000"/>
          <w:sz w:val="26"/>
        </w:rPr>
        <w:t xml:space="preserve"> Критерии оценки:</w:t>
      </w:r>
    </w:p>
    <w:p>
      <w:pPr>
        <w:spacing w:line="360" w:lineRule="auto"/>
        <w:rPr>
          <w:color w:val="000000"/>
          <w:sz w:val="26"/>
        </w:rPr>
      </w:pPr>
      <w:r>
        <w:rPr>
          <w:color w:val="000000"/>
          <w:sz w:val="26"/>
        </w:rPr>
        <w:t xml:space="preserve">          </w:t>
      </w:r>
      <w:r>
        <w:rPr>
          <w:b/>
          <w:color w:val="000000"/>
          <w:sz w:val="26"/>
        </w:rPr>
        <w:t>Оценка «5»</w:t>
      </w:r>
      <w:r>
        <w:rPr>
          <w:color w:val="000000"/>
          <w:sz w:val="26"/>
        </w:rPr>
        <w:t xml:space="preserve"> ставится, если  обучающийся самостоятельно располагает лист бумаги в зависимости от пространственного расположения изображаемого; от руки изображает предметы разной формы, использует при этом незначительную помощь; различает цвета и их  оттенки; называет основные жанры живописи; умеет пользоваться инструментами для рисования; анализирует свой рисунок, сравнивая его с изображённым предметом, исправляет неточности; способен видеть, чувствовать и изображать красоту окружающего мира;</w:t>
      </w:r>
    </w:p>
    <w:p>
      <w:pPr>
        <w:spacing w:line="360" w:lineRule="auto"/>
        <w:rPr>
          <w:color w:val="000000"/>
          <w:sz w:val="26"/>
        </w:rPr>
      </w:pPr>
    </w:p>
    <w:p>
      <w:pPr>
        <w:spacing w:line="360" w:lineRule="auto"/>
        <w:rPr>
          <w:color w:val="000000"/>
          <w:sz w:val="26"/>
        </w:rPr>
      </w:pPr>
      <w:r>
        <w:rPr>
          <w:color w:val="000000"/>
          <w:sz w:val="26"/>
        </w:rPr>
        <w:t xml:space="preserve">         </w:t>
      </w:r>
      <w:r>
        <w:rPr>
          <w:b/>
          <w:color w:val="000000"/>
          <w:sz w:val="26"/>
        </w:rPr>
        <w:t>Оценка «4»</w:t>
      </w:r>
      <w:r>
        <w:rPr>
          <w:color w:val="000000"/>
          <w:sz w:val="26"/>
        </w:rPr>
        <w:t xml:space="preserve"> ставится, если  обучающийся располагает лист бумаги в зависимости от пространственного расположения изображаемого с опорой на наглядность; различает основные цвета и основные жанры; от руки изображает простые предметы разной геометрической формы и фигуры, пользуется простейшими вспомогательными линиями для изображения рисунка и его проверки; умеет пользоваться основными инструментами для рисования; сравнивает свой рисунок с изображённым предметом, исправляет неточности с помощью учителя; способен видеть, чувствовать красоту природы, человека;</w:t>
      </w:r>
    </w:p>
    <w:p>
      <w:pPr>
        <w:spacing w:line="360" w:lineRule="auto"/>
        <w:rPr>
          <w:color w:val="000000"/>
          <w:sz w:val="26"/>
        </w:rPr>
      </w:pPr>
    </w:p>
    <w:p>
      <w:pPr>
        <w:spacing w:line="360" w:lineRule="auto"/>
        <w:rPr>
          <w:color w:val="000000"/>
          <w:sz w:val="26"/>
        </w:rPr>
      </w:pPr>
      <w:r>
        <w:rPr>
          <w:b/>
          <w:color w:val="000000"/>
          <w:sz w:val="26"/>
        </w:rPr>
        <w:t xml:space="preserve">         Оценка «3»</w:t>
      </w:r>
      <w:r>
        <w:rPr>
          <w:color w:val="000000"/>
          <w:sz w:val="26"/>
        </w:rPr>
        <w:t xml:space="preserve"> ставится, если  обучающийся способен ориентироваться на листе бумаги по образцу; рисовать, обводить изображения по опорным точкам, по трафарету; по шаблону; умеет пользоваться основными инструментами для рисования; различать основные цвета и соотносить их с образцом;</w:t>
      </w:r>
    </w:p>
    <w:p>
      <w:pPr>
        <w:spacing w:line="360" w:lineRule="auto"/>
        <w:rPr>
          <w:color w:val="000000"/>
          <w:sz w:val="26"/>
        </w:rPr>
      </w:pPr>
    </w:p>
    <w:p>
      <w:pPr>
        <w:spacing w:line="360" w:lineRule="auto"/>
        <w:rPr>
          <w:color w:val="000000"/>
          <w:sz w:val="26"/>
        </w:rPr>
      </w:pPr>
      <w:r>
        <w:rPr>
          <w:color w:val="000000"/>
          <w:sz w:val="26"/>
        </w:rPr>
        <w:t xml:space="preserve">         </w:t>
      </w:r>
      <w:r>
        <w:rPr>
          <w:b/>
          <w:color w:val="000000"/>
          <w:sz w:val="26"/>
        </w:rPr>
        <w:t xml:space="preserve">Оценка «2» </w:t>
      </w:r>
      <w:r>
        <w:rPr>
          <w:color w:val="000000"/>
          <w:sz w:val="26"/>
        </w:rPr>
        <w:t>ставится, если  обучающийся  не способен ориентироваться на листе бумаги, по образцу; рисовать, обводить изображения по опорным точкам, по трафарету; по шаблону;  не умеет различать основные цвета и соотносить их с образцом.</w:t>
      </w:r>
    </w:p>
    <w:p>
      <w:pPr>
        <w:spacing w:line="360" w:lineRule="auto"/>
        <w:rPr>
          <w:color w:val="000000"/>
          <w:sz w:val="26"/>
        </w:rPr>
      </w:pPr>
    </w:p>
    <w:p>
      <w:pPr>
        <w:spacing w:line="360" w:lineRule="auto"/>
        <w:rPr>
          <w:color w:val="000000"/>
          <w:sz w:val="26"/>
        </w:rPr>
      </w:pPr>
      <w:r>
        <w:rPr>
          <w:color w:val="000000"/>
          <w:sz w:val="26"/>
        </w:rPr>
        <w:t xml:space="preserve">        </w:t>
      </w:r>
      <w:r>
        <w:rPr>
          <w:b/>
          <w:color w:val="000000"/>
          <w:sz w:val="26"/>
        </w:rPr>
        <w:t xml:space="preserve"> Содержание учебного предмета.</w:t>
      </w:r>
    </w:p>
    <w:p>
      <w:pPr>
        <w:spacing w:line="360" w:lineRule="auto"/>
        <w:rPr>
          <w:color w:val="000000"/>
          <w:sz w:val="26"/>
        </w:rPr>
      </w:pPr>
      <w:r>
        <w:rPr>
          <w:color w:val="000000"/>
          <w:sz w:val="26"/>
        </w:rPr>
        <w:t>Содержание программы отражено в пяти разделах: «Подготовительный период обучения», «Обучение композиционной деятельности», «Развитие умений воспринимать и изображать форму предметов, пропорции, конструкцию»; «Развитие восприятия цвета предметов и формирование умения передавать его в живописи», «Обучение восприятию произведений искусства».</w:t>
      </w:r>
    </w:p>
    <w:p>
      <w:pPr>
        <w:spacing w:line="360" w:lineRule="auto"/>
        <w:rPr>
          <w:color w:val="000000"/>
          <w:sz w:val="26"/>
        </w:rPr>
      </w:pPr>
      <w:r>
        <w:rPr>
          <w:color w:val="000000"/>
          <w:sz w:val="26"/>
        </w:rPr>
        <w:t>Программой предусматриваются следующие виды работы:</w:t>
      </w:r>
    </w:p>
    <w:p>
      <w:pPr>
        <w:spacing w:line="360" w:lineRule="auto"/>
        <w:rPr>
          <w:color w:val="000000"/>
          <w:sz w:val="26"/>
        </w:rPr>
      </w:pPr>
      <w:r>
        <w:rPr>
          <w:color w:val="000000"/>
          <w:sz w:val="26"/>
        </w:rPr>
        <w:t>рисование с натуры и по образцу (готовому изображению); рисование по памяти, представлению и воображению; рисование на свободную и заданную тему; декоративное рисование.</w:t>
      </w:r>
    </w:p>
    <w:p>
      <w:pPr>
        <w:spacing w:line="360" w:lineRule="auto"/>
        <w:rPr>
          <w:color w:val="000000"/>
          <w:sz w:val="26"/>
        </w:rPr>
      </w:pPr>
      <w:r>
        <w:rPr>
          <w:color w:val="000000"/>
          <w:sz w:val="26"/>
        </w:rPr>
        <w:t>лепка объемного и плоскостного изображения (барельеф на картоне) с натуры или по образцу, по памяти, воображению; лепка на тему; лепка декоративной композиции;</w:t>
      </w:r>
    </w:p>
    <w:p>
      <w:pPr>
        <w:spacing w:line="360" w:lineRule="auto"/>
        <w:rPr>
          <w:color w:val="000000"/>
          <w:sz w:val="26"/>
        </w:rPr>
      </w:pPr>
      <w:r>
        <w:rPr>
          <w:color w:val="000000"/>
          <w:sz w:val="26"/>
        </w:rPr>
        <w:t xml:space="preserve">выполнение плоскостной и </w:t>
      </w:r>
      <w:proofErr w:type="spellStart"/>
      <w:r>
        <w:rPr>
          <w:color w:val="000000"/>
          <w:sz w:val="26"/>
        </w:rPr>
        <w:t>полуобъемной</w:t>
      </w:r>
      <w:proofErr w:type="spellEnd"/>
      <w:r>
        <w:rPr>
          <w:color w:val="000000"/>
          <w:sz w:val="26"/>
        </w:rPr>
        <w:t xml:space="preserve"> аппликаций (без фиксации деталей на изобразительной поверхности («подвижная аппликация») и с фиксацией деталей на изобразительной плоскости с помощью пластилина и клея) с натуры, по образцу, представлению, воображению; выполнение предметной, сюжетной и декоративной аппликации;</w:t>
      </w:r>
    </w:p>
    <w:p>
      <w:pPr>
        <w:spacing w:line="360" w:lineRule="auto"/>
        <w:rPr>
          <w:color w:val="000000"/>
          <w:sz w:val="26"/>
        </w:rPr>
      </w:pPr>
      <w:r>
        <w:rPr>
          <w:color w:val="000000"/>
          <w:sz w:val="26"/>
        </w:rPr>
        <w:t>проведение беседы о содержании рассматриваемых репродукций с картины художников, книжной иллюстрации, картинки, произведения народного и декоративно-прикладного искусства.</w:t>
      </w:r>
    </w:p>
    <w:p>
      <w:pPr>
        <w:spacing w:line="360" w:lineRule="auto"/>
        <w:rPr>
          <w:color w:val="000000"/>
          <w:sz w:val="26"/>
        </w:rPr>
      </w:pPr>
      <w:r>
        <w:rPr>
          <w:color w:val="000000"/>
          <w:sz w:val="26"/>
        </w:rPr>
        <w:t>Введение</w:t>
      </w:r>
    </w:p>
    <w:p>
      <w:pPr>
        <w:spacing w:line="360" w:lineRule="auto"/>
        <w:rPr>
          <w:color w:val="000000"/>
          <w:sz w:val="26"/>
        </w:rPr>
      </w:pPr>
      <w:r>
        <w:rPr>
          <w:color w:val="000000"/>
          <w:sz w:val="26"/>
        </w:rPr>
        <w:t>Человек и изобразительное искусство; урок изобразительного искусства; правила поведения и работы на уроках изобразительного искусства; правила организации рабочего места; материалы и инструменты, используемые в процессе изобразительной деятельности; правила их хранения.</w:t>
      </w:r>
    </w:p>
    <w:p>
      <w:pPr>
        <w:spacing w:line="360" w:lineRule="auto"/>
        <w:rPr>
          <w:color w:val="000000"/>
          <w:sz w:val="26"/>
        </w:rPr>
      </w:pPr>
      <w:r>
        <w:rPr>
          <w:color w:val="000000"/>
          <w:sz w:val="26"/>
        </w:rPr>
        <w:t>Подготовительный период обучения</w:t>
      </w:r>
    </w:p>
    <w:p>
      <w:pPr>
        <w:spacing w:line="360" w:lineRule="auto"/>
        <w:rPr>
          <w:color w:val="000000"/>
          <w:sz w:val="26"/>
        </w:rPr>
      </w:pPr>
      <w:r>
        <w:rPr>
          <w:b/>
          <w:i/>
          <w:color w:val="000000"/>
          <w:sz w:val="26"/>
        </w:rPr>
        <w:t>Формирование организационных умений:</w:t>
      </w:r>
      <w:r>
        <w:rPr>
          <w:color w:val="000000"/>
          <w:sz w:val="26"/>
        </w:rPr>
        <w:t xml:space="preserve"> правильно сидеть, правильно держать и пользоваться инструментами (карандашами, кистью, красками), правильно располагать изобразительную поверхность на столе.</w:t>
      </w:r>
    </w:p>
    <w:p>
      <w:pPr>
        <w:spacing w:line="360" w:lineRule="auto"/>
        <w:rPr>
          <w:color w:val="000000"/>
          <w:sz w:val="26"/>
        </w:rPr>
      </w:pPr>
      <w:r>
        <w:rPr>
          <w:b/>
          <w:i/>
          <w:color w:val="000000"/>
          <w:sz w:val="26"/>
        </w:rPr>
        <w:lastRenderedPageBreak/>
        <w:t>Сенсорное воспитание</w:t>
      </w:r>
      <w:r>
        <w:rPr>
          <w:color w:val="000000"/>
          <w:sz w:val="26"/>
        </w:rPr>
        <w:t>: различение формы предметов при помощи зрения, осязания и обводящих движений руки; узнавание и показ основных геометрических фигур и тел (круг, квадрат, прямоугольник, шар, куб); узнавание, называние и отражение в аппликации и рисунке цветов спектра; ориентировка на плоскости листа бумаги.</w:t>
      </w:r>
    </w:p>
    <w:p>
      <w:pPr>
        <w:spacing w:line="360" w:lineRule="auto"/>
        <w:rPr>
          <w:color w:val="000000"/>
          <w:sz w:val="26"/>
        </w:rPr>
      </w:pPr>
      <w:r>
        <w:rPr>
          <w:b/>
          <w:i/>
          <w:color w:val="000000"/>
          <w:sz w:val="26"/>
        </w:rPr>
        <w:t>Развитие моторики рук:</w:t>
      </w:r>
      <w:r>
        <w:rPr>
          <w:color w:val="000000"/>
          <w:sz w:val="26"/>
        </w:rPr>
        <w:tab/>
        <w:t>формирование правильного удержания</w:t>
      </w:r>
    </w:p>
    <w:p>
      <w:pPr>
        <w:spacing w:line="360" w:lineRule="auto"/>
        <w:rPr>
          <w:color w:val="000000"/>
          <w:sz w:val="26"/>
        </w:rPr>
      </w:pPr>
      <w:r>
        <w:rPr>
          <w:color w:val="000000"/>
          <w:sz w:val="26"/>
        </w:rPr>
        <w:t>карандаша и кисточки; формирование умения владеть карандашом; формирование навыка произвольной регуляции нажима; произвольного темпа движения (его замедление и ускорение), прекращения движения в нужной точке; направления движения.</w:t>
      </w:r>
    </w:p>
    <w:p>
      <w:pPr>
        <w:spacing w:line="360" w:lineRule="auto"/>
        <w:rPr>
          <w:color w:val="000000"/>
          <w:sz w:val="26"/>
        </w:rPr>
      </w:pPr>
      <w:r>
        <w:rPr>
          <w:color w:val="000000"/>
          <w:sz w:val="26"/>
        </w:rPr>
        <w:t>Обучение приемам работы в изобразительной деятельности (лепке, выполнении аппликации, рисовании):</w:t>
      </w:r>
    </w:p>
    <w:p>
      <w:pPr>
        <w:spacing w:line="360" w:lineRule="auto"/>
        <w:rPr>
          <w:color w:val="000000"/>
          <w:sz w:val="26"/>
        </w:rPr>
      </w:pPr>
      <w:r>
        <w:rPr>
          <w:color w:val="000000"/>
          <w:sz w:val="26"/>
        </w:rPr>
        <w:t>Приемы лепки:</w:t>
      </w:r>
    </w:p>
    <w:p>
      <w:pPr>
        <w:spacing w:line="360" w:lineRule="auto"/>
        <w:rPr>
          <w:color w:val="000000"/>
          <w:sz w:val="26"/>
        </w:rPr>
      </w:pPr>
      <w:proofErr w:type="spellStart"/>
      <w:r>
        <w:rPr>
          <w:color w:val="000000"/>
          <w:sz w:val="26"/>
        </w:rPr>
        <w:t>отщипывание</w:t>
      </w:r>
      <w:proofErr w:type="spellEnd"/>
      <w:r>
        <w:rPr>
          <w:color w:val="000000"/>
          <w:sz w:val="26"/>
        </w:rPr>
        <w:t xml:space="preserve"> кусков от целого куска пластилина и разминание;</w:t>
      </w:r>
    </w:p>
    <w:p>
      <w:pPr>
        <w:spacing w:line="360" w:lineRule="auto"/>
        <w:rPr>
          <w:color w:val="000000"/>
          <w:sz w:val="26"/>
        </w:rPr>
      </w:pPr>
      <w:r>
        <w:rPr>
          <w:color w:val="000000"/>
          <w:sz w:val="26"/>
        </w:rPr>
        <w:t>размазывание по картону;</w:t>
      </w:r>
    </w:p>
    <w:p>
      <w:pPr>
        <w:spacing w:line="360" w:lineRule="auto"/>
        <w:rPr>
          <w:color w:val="000000"/>
          <w:sz w:val="26"/>
        </w:rPr>
      </w:pPr>
      <w:r>
        <w:rPr>
          <w:color w:val="000000"/>
          <w:sz w:val="26"/>
        </w:rPr>
        <w:t>скатывание, раскатывание, сплющивание;</w:t>
      </w:r>
    </w:p>
    <w:p>
      <w:pPr>
        <w:spacing w:line="360" w:lineRule="auto"/>
        <w:rPr>
          <w:color w:val="000000"/>
          <w:sz w:val="26"/>
        </w:rPr>
      </w:pPr>
      <w:proofErr w:type="spellStart"/>
      <w:r>
        <w:rPr>
          <w:color w:val="000000"/>
          <w:sz w:val="26"/>
        </w:rPr>
        <w:t>примазывание</w:t>
      </w:r>
      <w:proofErr w:type="spellEnd"/>
      <w:r>
        <w:rPr>
          <w:color w:val="000000"/>
          <w:sz w:val="26"/>
        </w:rPr>
        <w:t xml:space="preserve"> частей при составлении целого объемного изображения.</w:t>
      </w:r>
    </w:p>
    <w:p>
      <w:pPr>
        <w:spacing w:line="360" w:lineRule="auto"/>
        <w:rPr>
          <w:color w:val="000000"/>
          <w:sz w:val="26"/>
        </w:rPr>
      </w:pPr>
      <w:r>
        <w:rPr>
          <w:color w:val="000000"/>
          <w:sz w:val="26"/>
        </w:rPr>
        <w:t>Приемы работы с «подвижной аппликацией» для развития целостного восприятия объекта при подготовке детей к рисованию:</w:t>
      </w:r>
    </w:p>
    <w:p>
      <w:pPr>
        <w:spacing w:line="360" w:lineRule="auto"/>
        <w:rPr>
          <w:color w:val="000000"/>
          <w:sz w:val="26"/>
        </w:rPr>
      </w:pPr>
      <w:r>
        <w:rPr>
          <w:color w:val="000000"/>
          <w:sz w:val="26"/>
        </w:rPr>
        <w:t>складывание целого изображения из его деталей без фиксации на плоскости листа;</w:t>
      </w:r>
    </w:p>
    <w:p>
      <w:pPr>
        <w:spacing w:line="360" w:lineRule="auto"/>
        <w:rPr>
          <w:color w:val="000000"/>
          <w:sz w:val="26"/>
        </w:rPr>
      </w:pPr>
      <w:r>
        <w:rPr>
          <w:color w:val="000000"/>
          <w:sz w:val="26"/>
        </w:rPr>
        <w:t>совмещение аппликационного изображения объекта с контурным рисунком геометрической фигуры без фиксации на плоскости листа;</w:t>
      </w:r>
    </w:p>
    <w:p>
      <w:pPr>
        <w:spacing w:line="360" w:lineRule="auto"/>
        <w:rPr>
          <w:color w:val="000000"/>
          <w:sz w:val="26"/>
        </w:rPr>
      </w:pPr>
      <w:r>
        <w:rPr>
          <w:color w:val="000000"/>
          <w:sz w:val="26"/>
        </w:rPr>
        <w:t>расположение деталей предметных изображений или силуэтов на листе бумаги в соответствующих пространственных положениях;</w:t>
      </w:r>
    </w:p>
    <w:p>
      <w:pPr>
        <w:spacing w:line="360" w:lineRule="auto"/>
        <w:rPr>
          <w:color w:val="000000"/>
          <w:sz w:val="26"/>
        </w:rPr>
      </w:pPr>
      <w:r>
        <w:rPr>
          <w:color w:val="000000"/>
          <w:sz w:val="26"/>
        </w:rPr>
        <w:t>составление по образцу композиции из нескольких объектов без фиксации на плоскости листа.</w:t>
      </w:r>
    </w:p>
    <w:p>
      <w:pPr>
        <w:spacing w:line="360" w:lineRule="auto"/>
        <w:rPr>
          <w:color w:val="000000"/>
          <w:sz w:val="26"/>
        </w:rPr>
      </w:pPr>
      <w:r>
        <w:rPr>
          <w:color w:val="000000"/>
          <w:sz w:val="26"/>
        </w:rPr>
        <w:t>Приемы выполнения аппликации из бумаги:</w:t>
      </w:r>
    </w:p>
    <w:p>
      <w:pPr>
        <w:spacing w:line="360" w:lineRule="auto"/>
        <w:rPr>
          <w:color w:val="000000"/>
          <w:sz w:val="26"/>
        </w:rPr>
      </w:pPr>
      <w:r>
        <w:rPr>
          <w:color w:val="000000"/>
          <w:sz w:val="26"/>
        </w:rPr>
        <w:t>приемы работы ножницами;</w:t>
      </w:r>
    </w:p>
    <w:p>
      <w:pPr>
        <w:spacing w:line="360" w:lineRule="auto"/>
        <w:rPr>
          <w:color w:val="000000"/>
          <w:sz w:val="26"/>
        </w:rPr>
      </w:pPr>
      <w:r>
        <w:rPr>
          <w:color w:val="000000"/>
          <w:sz w:val="26"/>
        </w:rPr>
        <w:t>раскладывание деталей аппликации на плоскости листа относительно друг друга в соответствии с пространственными отношениями: внизу, наверху, над, под, справа от ..., слева от ..., посередине;</w:t>
      </w:r>
    </w:p>
    <w:p>
      <w:pPr>
        <w:spacing w:line="360" w:lineRule="auto"/>
        <w:rPr>
          <w:color w:val="000000"/>
          <w:sz w:val="26"/>
        </w:rPr>
      </w:pPr>
      <w:r>
        <w:rPr>
          <w:color w:val="000000"/>
          <w:sz w:val="26"/>
        </w:rPr>
        <w:t>приемы соединения деталей аппликации с изобразительной поверхностью с помощью пластилина.</w:t>
      </w:r>
    </w:p>
    <w:p>
      <w:pPr>
        <w:spacing w:line="360" w:lineRule="auto"/>
        <w:rPr>
          <w:color w:val="000000"/>
          <w:sz w:val="26"/>
        </w:rPr>
      </w:pPr>
      <w:r>
        <w:rPr>
          <w:color w:val="000000"/>
          <w:sz w:val="26"/>
        </w:rPr>
        <w:t>приемы наклеивания деталей аппликации на изобразительную поверхность с помощью клея.</w:t>
      </w:r>
    </w:p>
    <w:p>
      <w:pPr>
        <w:spacing w:line="360" w:lineRule="auto"/>
        <w:rPr>
          <w:color w:val="000000"/>
          <w:sz w:val="26"/>
        </w:rPr>
      </w:pPr>
      <w:r>
        <w:rPr>
          <w:color w:val="000000"/>
          <w:sz w:val="26"/>
        </w:rPr>
        <w:t>Приемы рисования твердыми материалами (карандашом, фломастером, ручкой):</w:t>
      </w:r>
    </w:p>
    <w:p>
      <w:pPr>
        <w:spacing w:line="360" w:lineRule="auto"/>
        <w:rPr>
          <w:color w:val="000000"/>
          <w:sz w:val="26"/>
        </w:rPr>
      </w:pPr>
      <w:r>
        <w:rPr>
          <w:color w:val="000000"/>
          <w:sz w:val="26"/>
        </w:rPr>
        <w:t xml:space="preserve">рисование с использованием точки (рисование точкой; рисование по заранее расставленным </w:t>
      </w:r>
      <w:r>
        <w:rPr>
          <w:color w:val="000000"/>
          <w:sz w:val="26"/>
        </w:rPr>
        <w:lastRenderedPageBreak/>
        <w:t>точкам предметов несложной формы по образцу).</w:t>
      </w:r>
    </w:p>
    <w:p>
      <w:pPr>
        <w:spacing w:line="360" w:lineRule="auto"/>
        <w:rPr>
          <w:color w:val="000000"/>
          <w:sz w:val="26"/>
        </w:rPr>
      </w:pPr>
      <w:r>
        <w:rPr>
          <w:color w:val="000000"/>
          <w:sz w:val="26"/>
        </w:rPr>
        <w:t>рисование разнохарактерных линий (упражнения в рисовании по клеткам прямых вертикальных, горизонтальных, наклонных, зигзагообразных линий; рисование дугообразных, спиралеобразных линии; линий замкнутого контура (круг, овал). Рисование по клеткам предметов несложной формы с использованием этих линии (по образцу);</w:t>
      </w:r>
    </w:p>
    <w:p>
      <w:pPr>
        <w:spacing w:line="360" w:lineRule="auto"/>
        <w:rPr>
          <w:color w:val="000000"/>
          <w:sz w:val="26"/>
        </w:rPr>
      </w:pPr>
      <w:r>
        <w:rPr>
          <w:color w:val="000000"/>
          <w:sz w:val="26"/>
        </w:rPr>
        <w:t>рисование без отрыва руки с постоянной силой нажима и изменением силы нажима на карандаш. Упражнения в рисовании линий. Рисование предметов несложных форм (по образцу);</w:t>
      </w:r>
    </w:p>
    <w:p>
      <w:pPr>
        <w:spacing w:line="360" w:lineRule="auto"/>
        <w:rPr>
          <w:color w:val="000000"/>
          <w:sz w:val="26"/>
        </w:rPr>
      </w:pPr>
      <w:r>
        <w:rPr>
          <w:color w:val="000000"/>
          <w:sz w:val="26"/>
        </w:rPr>
        <w:t>штрихование внутри контурного изображения; правила штрихования; приемы штрихования (беспорядочная штриховка и упорядоченная штриховка в виде сеточки);</w:t>
      </w:r>
    </w:p>
    <w:p>
      <w:pPr>
        <w:spacing w:line="360" w:lineRule="auto"/>
        <w:rPr>
          <w:color w:val="000000"/>
          <w:sz w:val="26"/>
        </w:rPr>
      </w:pPr>
      <w:r>
        <w:rPr>
          <w:color w:val="000000"/>
          <w:sz w:val="26"/>
        </w:rPr>
        <w:t>рисование карандашом линий и предметов несложной формы двумя руками.</w:t>
      </w:r>
    </w:p>
    <w:p>
      <w:pPr>
        <w:spacing w:line="360" w:lineRule="auto"/>
        <w:rPr>
          <w:color w:val="000000"/>
          <w:sz w:val="26"/>
        </w:rPr>
      </w:pPr>
      <w:r>
        <w:rPr>
          <w:color w:val="000000"/>
          <w:sz w:val="26"/>
        </w:rPr>
        <w:t>Приемы работы красками:</w:t>
      </w:r>
    </w:p>
    <w:p>
      <w:pPr>
        <w:spacing w:line="360" w:lineRule="auto"/>
        <w:rPr>
          <w:color w:val="000000"/>
          <w:sz w:val="26"/>
        </w:rPr>
      </w:pPr>
      <w:r>
        <w:rPr>
          <w:b/>
          <w:i/>
          <w:color w:val="000000"/>
          <w:sz w:val="26"/>
        </w:rPr>
        <w:t>приемы рисования руками:</w:t>
      </w:r>
      <w:r>
        <w:rPr>
          <w:color w:val="000000"/>
          <w:sz w:val="26"/>
        </w:rPr>
        <w:t xml:space="preserve"> точечное рисование пальцами; линейное рисование пальцами; рисование ладонью, кулаком, ребром ладони;</w:t>
      </w:r>
    </w:p>
    <w:p>
      <w:pPr>
        <w:spacing w:line="360" w:lineRule="auto"/>
        <w:rPr>
          <w:color w:val="000000"/>
          <w:sz w:val="26"/>
        </w:rPr>
      </w:pPr>
      <w:r>
        <w:rPr>
          <w:b/>
          <w:i/>
          <w:color w:val="000000"/>
          <w:sz w:val="26"/>
        </w:rPr>
        <w:t>приемы трафаретной печати:</w:t>
      </w:r>
      <w:r>
        <w:rPr>
          <w:color w:val="000000"/>
          <w:sz w:val="26"/>
        </w:rPr>
        <w:t xml:space="preserve"> печать тампоном, карандашной резинкой, смятой бумагой, трубочкой и т.п.;</w:t>
      </w:r>
    </w:p>
    <w:p>
      <w:pPr>
        <w:spacing w:line="360" w:lineRule="auto"/>
        <w:rPr>
          <w:color w:val="000000"/>
          <w:sz w:val="26"/>
        </w:rPr>
      </w:pPr>
      <w:r>
        <w:rPr>
          <w:b/>
          <w:i/>
          <w:color w:val="000000"/>
          <w:sz w:val="26"/>
        </w:rPr>
        <w:t>приемы кистевого письма:</w:t>
      </w:r>
      <w:r>
        <w:rPr>
          <w:color w:val="000000"/>
          <w:sz w:val="26"/>
        </w:rPr>
        <w:t xml:space="preserve"> </w:t>
      </w:r>
      <w:proofErr w:type="spellStart"/>
      <w:r>
        <w:rPr>
          <w:color w:val="000000"/>
          <w:sz w:val="26"/>
        </w:rPr>
        <w:t>примакивание</w:t>
      </w:r>
      <w:proofErr w:type="spellEnd"/>
      <w:r>
        <w:rPr>
          <w:color w:val="000000"/>
          <w:sz w:val="26"/>
        </w:rPr>
        <w:t xml:space="preserve"> кистью; наращивание массы; рисование сухой кистью; рисование по мокрому листу и т.д.</w:t>
      </w:r>
    </w:p>
    <w:p>
      <w:pPr>
        <w:spacing w:line="360" w:lineRule="auto"/>
        <w:rPr>
          <w:color w:val="000000"/>
          <w:sz w:val="26"/>
        </w:rPr>
      </w:pPr>
      <w:r>
        <w:rPr>
          <w:color w:val="000000"/>
          <w:sz w:val="26"/>
        </w:rPr>
        <w:t>Обучение действиям с шаблонами и трафаретами:</w:t>
      </w:r>
    </w:p>
    <w:p>
      <w:pPr>
        <w:spacing w:line="360" w:lineRule="auto"/>
        <w:rPr>
          <w:color w:val="000000"/>
          <w:sz w:val="26"/>
        </w:rPr>
      </w:pPr>
      <w:r>
        <w:rPr>
          <w:color w:val="000000"/>
          <w:sz w:val="26"/>
        </w:rPr>
        <w:t>правила обведения шаблонов;</w:t>
      </w:r>
    </w:p>
    <w:p>
      <w:pPr>
        <w:spacing w:line="360" w:lineRule="auto"/>
        <w:rPr>
          <w:color w:val="000000"/>
          <w:sz w:val="26"/>
        </w:rPr>
      </w:pPr>
      <w:r>
        <w:rPr>
          <w:color w:val="000000"/>
          <w:sz w:val="26"/>
        </w:rPr>
        <w:t>обведение шаблонов геометрических фигур, реальных предметов несложных форм, букв, цифр.</w:t>
      </w:r>
    </w:p>
    <w:p>
      <w:pPr>
        <w:spacing w:line="360" w:lineRule="auto"/>
        <w:rPr>
          <w:color w:val="000000"/>
          <w:sz w:val="26"/>
        </w:rPr>
      </w:pPr>
      <w:r>
        <w:rPr>
          <w:color w:val="000000"/>
          <w:sz w:val="26"/>
        </w:rPr>
        <w:t>Обучение композиционной деятельности. Развитие умений воспринимать и изображать форму предметов, пропорции, конструкцию</w:t>
      </w:r>
    </w:p>
    <w:p>
      <w:pPr>
        <w:spacing w:line="360" w:lineRule="auto"/>
        <w:rPr>
          <w:color w:val="000000"/>
          <w:sz w:val="26"/>
        </w:rPr>
      </w:pPr>
      <w:r>
        <w:rPr>
          <w:color w:val="000000"/>
          <w:sz w:val="26"/>
        </w:rPr>
        <w:t>Формирование понятий: «предмет», «форма», «фигура», «силуэт», «деталь», «часть», «элемент», «объем», «пропорции», «конструкция», «узор», «орнамент», «скульптура», «барельеф», «симметрия», «аппликация» и т.п.</w:t>
      </w:r>
    </w:p>
    <w:p>
      <w:pPr>
        <w:spacing w:line="360" w:lineRule="auto"/>
        <w:rPr>
          <w:color w:val="000000"/>
          <w:sz w:val="26"/>
        </w:rPr>
      </w:pPr>
      <w:r>
        <w:rPr>
          <w:color w:val="000000"/>
          <w:sz w:val="26"/>
        </w:rPr>
        <w:t>Разнообразие форм предметного мира. Сходство и контраст форм. Геометрические фигуры. Природные формы. Трансформация форм. Передача разнообразных предметов на плоскости и в пространстве и т.п.</w:t>
      </w:r>
    </w:p>
    <w:p>
      <w:pPr>
        <w:spacing w:line="360" w:lineRule="auto"/>
        <w:rPr>
          <w:color w:val="000000"/>
          <w:sz w:val="26"/>
        </w:rPr>
      </w:pPr>
      <w:r>
        <w:rPr>
          <w:color w:val="000000"/>
          <w:sz w:val="26"/>
        </w:rPr>
        <w:t>Обследование предметов, выделение их признаков и свойств, необходимых для передачи в рисунке, аппликации, лепке предмета.</w:t>
      </w:r>
    </w:p>
    <w:p>
      <w:pPr>
        <w:spacing w:line="360" w:lineRule="auto"/>
        <w:rPr>
          <w:color w:val="000000"/>
          <w:sz w:val="26"/>
        </w:rPr>
      </w:pPr>
      <w:r>
        <w:rPr>
          <w:color w:val="000000"/>
          <w:sz w:val="26"/>
        </w:rPr>
        <w:t>Соотнесение формы предметов с геометрическими фигурами (метод обобщения).</w:t>
      </w:r>
    </w:p>
    <w:p>
      <w:pPr>
        <w:spacing w:line="360" w:lineRule="auto"/>
        <w:rPr>
          <w:color w:val="000000"/>
          <w:sz w:val="26"/>
        </w:rPr>
      </w:pPr>
      <w:r>
        <w:rPr>
          <w:color w:val="000000"/>
          <w:sz w:val="26"/>
        </w:rPr>
        <w:t>Передача пропорций предметов. Строение тела человека, животных и др.</w:t>
      </w:r>
    </w:p>
    <w:p>
      <w:pPr>
        <w:spacing w:line="360" w:lineRule="auto"/>
        <w:rPr>
          <w:color w:val="000000"/>
          <w:sz w:val="26"/>
        </w:rPr>
      </w:pPr>
      <w:r>
        <w:rPr>
          <w:color w:val="000000"/>
          <w:sz w:val="26"/>
        </w:rPr>
        <w:lastRenderedPageBreak/>
        <w:t>Передача движения различных одушевленных и неодушевленных предметов.</w:t>
      </w:r>
    </w:p>
    <w:p>
      <w:pPr>
        <w:spacing w:line="360" w:lineRule="auto"/>
        <w:rPr>
          <w:color w:val="000000"/>
          <w:sz w:val="26"/>
        </w:rPr>
      </w:pPr>
      <w:r>
        <w:rPr>
          <w:color w:val="000000"/>
          <w:sz w:val="26"/>
        </w:rPr>
        <w:t>Приемы и способы передачи формы предметов: лепка предметов из отдельных деталей и целого куска пластилина; составление целого изображения из деталей, вырезанных из бумаги; вырезание или обрывание силуэта предмета из бумаги по контурной линии; рисование по опорным точкам, дорисовывание, обведение шаблонов, рисование по клеткам, самостоятельное рисование формы объекта и т.п.</w:t>
      </w:r>
    </w:p>
    <w:p>
      <w:pPr>
        <w:spacing w:line="360" w:lineRule="auto"/>
        <w:rPr>
          <w:color w:val="000000"/>
          <w:sz w:val="26"/>
        </w:rPr>
      </w:pPr>
      <w:r>
        <w:rPr>
          <w:color w:val="000000"/>
          <w:sz w:val="26"/>
        </w:rPr>
        <w:t>Сходство и различия орнамента и узора. Виды орнаментов по форме: в полосе, замкнутый, сетчатый, по содержанию:</w:t>
      </w:r>
      <w:r>
        <w:rPr>
          <w:color w:val="000000"/>
          <w:sz w:val="26"/>
        </w:rPr>
        <w:tab/>
        <w:t>геометрический,</w:t>
      </w:r>
    </w:p>
    <w:p>
      <w:pPr>
        <w:spacing w:line="360" w:lineRule="auto"/>
        <w:rPr>
          <w:color w:val="000000"/>
          <w:sz w:val="26"/>
        </w:rPr>
      </w:pPr>
      <w:r>
        <w:rPr>
          <w:color w:val="000000"/>
          <w:sz w:val="26"/>
        </w:rPr>
        <w:t>растительный, зооморфный, геральдический и т.д. Принципы построения орнамента в полосе, квадрате, круге, треугольнике (повторение одного элемента на протяжении всего орнамента; чередование элементов по форме, цвету; расположение элементов по краю, углам, в центре и т.п.).</w:t>
      </w:r>
    </w:p>
    <w:p>
      <w:pPr>
        <w:spacing w:line="360" w:lineRule="auto"/>
        <w:rPr>
          <w:color w:val="000000"/>
          <w:sz w:val="26"/>
        </w:rPr>
      </w:pPr>
      <w:r>
        <w:rPr>
          <w:color w:val="000000"/>
          <w:sz w:val="26"/>
        </w:rPr>
        <w:t>Практическое применение приемов и способов передачи графических образов в лепке, аппликации, рисунке.</w:t>
      </w:r>
    </w:p>
    <w:p>
      <w:pPr>
        <w:spacing w:line="360" w:lineRule="auto"/>
        <w:rPr>
          <w:color w:val="000000"/>
          <w:sz w:val="26"/>
        </w:rPr>
      </w:pPr>
      <w:r>
        <w:rPr>
          <w:color w:val="000000"/>
          <w:sz w:val="26"/>
        </w:rPr>
        <w:t>Развитие восприятия цвета предметов и формирование умения передавать его в рисунке с помощью красок</w:t>
      </w:r>
    </w:p>
    <w:p>
      <w:pPr>
        <w:spacing w:line="360" w:lineRule="auto"/>
        <w:rPr>
          <w:color w:val="000000"/>
          <w:sz w:val="26"/>
        </w:rPr>
      </w:pPr>
      <w:r>
        <w:rPr>
          <w:color w:val="000000"/>
          <w:sz w:val="26"/>
        </w:rPr>
        <w:t>Понятия: «цвет», «спектр», «краски», «акварель», «гуашь», «живопись»</w:t>
      </w:r>
    </w:p>
    <w:p>
      <w:pPr>
        <w:spacing w:line="360" w:lineRule="auto"/>
        <w:rPr>
          <w:color w:val="000000"/>
          <w:sz w:val="26"/>
        </w:rPr>
      </w:pPr>
      <w:r>
        <w:rPr>
          <w:color w:val="000000"/>
          <w:sz w:val="26"/>
        </w:rPr>
        <w:t>и т.д.</w:t>
      </w:r>
    </w:p>
    <w:p>
      <w:pPr>
        <w:spacing w:line="360" w:lineRule="auto"/>
        <w:rPr>
          <w:color w:val="000000"/>
          <w:sz w:val="26"/>
        </w:rPr>
      </w:pPr>
      <w:r>
        <w:rPr>
          <w:color w:val="000000"/>
          <w:sz w:val="26"/>
        </w:rPr>
        <w:t xml:space="preserve">Цвета солнечного спектра (основные, составные, дополнительные). Теплые и холодные цвета. Смешение цветов. Практическое овладение основами </w:t>
      </w:r>
      <w:proofErr w:type="spellStart"/>
      <w:r>
        <w:rPr>
          <w:color w:val="000000"/>
          <w:sz w:val="26"/>
        </w:rPr>
        <w:t>цветоведения</w:t>
      </w:r>
      <w:proofErr w:type="spellEnd"/>
      <w:r>
        <w:rPr>
          <w:color w:val="000000"/>
          <w:sz w:val="26"/>
        </w:rPr>
        <w:t>.</w:t>
      </w:r>
    </w:p>
    <w:p>
      <w:pPr>
        <w:spacing w:line="360" w:lineRule="auto"/>
        <w:rPr>
          <w:color w:val="000000"/>
          <w:sz w:val="26"/>
        </w:rPr>
      </w:pPr>
      <w:r>
        <w:rPr>
          <w:color w:val="000000"/>
          <w:sz w:val="26"/>
        </w:rPr>
        <w:t>Различение и обозначением словом, некоторых ясно различимых оттенков цветов.</w:t>
      </w:r>
    </w:p>
    <w:p>
      <w:pPr>
        <w:spacing w:line="360" w:lineRule="auto"/>
        <w:rPr>
          <w:color w:val="000000"/>
          <w:sz w:val="26"/>
        </w:rPr>
      </w:pPr>
      <w:r>
        <w:rPr>
          <w:color w:val="000000"/>
          <w:sz w:val="26"/>
        </w:rPr>
        <w:t xml:space="preserve">Работа кистью и красками, получение новых цветов и оттенков путем смешения на палитре основных цветов, отражение </w:t>
      </w:r>
      <w:proofErr w:type="spellStart"/>
      <w:r>
        <w:rPr>
          <w:color w:val="000000"/>
          <w:sz w:val="26"/>
        </w:rPr>
        <w:t>светлотности</w:t>
      </w:r>
      <w:proofErr w:type="spellEnd"/>
      <w:r>
        <w:rPr>
          <w:color w:val="000000"/>
          <w:sz w:val="26"/>
        </w:rPr>
        <w:t xml:space="preserve"> цвета (светло-зеленый, темно-зеленый и т.д.).</w:t>
      </w:r>
    </w:p>
    <w:p>
      <w:pPr>
        <w:spacing w:line="360" w:lineRule="auto"/>
        <w:rPr>
          <w:color w:val="000000"/>
          <w:sz w:val="26"/>
        </w:rPr>
      </w:pPr>
      <w:r>
        <w:rPr>
          <w:color w:val="000000"/>
          <w:sz w:val="26"/>
        </w:rPr>
        <w:t>Эмоциональное восприятие цвета. Передача с помощью цвета характера персонажа, его эмоционального состояния (радость, грусть). Роль белых и черных красок в эмоциональном звучании и выразительность образа. Подбор цветовых сочетаний при создании сказочных образов: добрые, злые образы.</w:t>
      </w:r>
    </w:p>
    <w:p>
      <w:pPr>
        <w:spacing w:line="360" w:lineRule="auto"/>
        <w:rPr>
          <w:color w:val="000000"/>
          <w:sz w:val="26"/>
        </w:rPr>
      </w:pPr>
      <w:r>
        <w:rPr>
          <w:color w:val="000000"/>
          <w:sz w:val="26"/>
        </w:rPr>
        <w:t>Приемы работы акварельными красками:</w:t>
      </w:r>
      <w:r>
        <w:rPr>
          <w:color w:val="000000"/>
          <w:sz w:val="26"/>
        </w:rPr>
        <w:tab/>
        <w:t>кистевое письмо —</w:t>
      </w:r>
    </w:p>
    <w:p>
      <w:pPr>
        <w:spacing w:line="360" w:lineRule="auto"/>
        <w:rPr>
          <w:color w:val="000000"/>
          <w:sz w:val="26"/>
        </w:rPr>
      </w:pPr>
      <w:proofErr w:type="spellStart"/>
      <w:r>
        <w:rPr>
          <w:color w:val="000000"/>
          <w:sz w:val="26"/>
        </w:rPr>
        <w:t>примакивание</w:t>
      </w:r>
      <w:proofErr w:type="spellEnd"/>
      <w:r>
        <w:rPr>
          <w:color w:val="000000"/>
          <w:sz w:val="26"/>
        </w:rPr>
        <w:t xml:space="preserve"> кистью; рисование сухой кистью; рисование по мокрому листу (</w:t>
      </w:r>
      <w:proofErr w:type="spellStart"/>
      <w:r>
        <w:rPr>
          <w:color w:val="000000"/>
          <w:sz w:val="26"/>
        </w:rPr>
        <w:t>алла</w:t>
      </w:r>
      <w:proofErr w:type="spellEnd"/>
      <w:r>
        <w:rPr>
          <w:color w:val="000000"/>
          <w:sz w:val="26"/>
        </w:rPr>
        <w:t xml:space="preserve"> прима), послойная живопись (лессировка) и т.д.</w:t>
      </w:r>
    </w:p>
    <w:p>
      <w:pPr>
        <w:spacing w:line="360" w:lineRule="auto"/>
        <w:rPr>
          <w:color w:val="000000"/>
          <w:sz w:val="26"/>
        </w:rPr>
      </w:pPr>
      <w:r>
        <w:rPr>
          <w:color w:val="000000"/>
          <w:sz w:val="26"/>
        </w:rPr>
        <w:t>Практическое применение цвета для передачи графических образов в рисовании с натуры или по образцу, тематическом и декоративном рисовании, аппликации.</w:t>
      </w:r>
    </w:p>
    <w:p>
      <w:pPr>
        <w:spacing w:line="360" w:lineRule="auto"/>
        <w:rPr>
          <w:color w:val="000000"/>
          <w:sz w:val="26"/>
        </w:rPr>
      </w:pPr>
      <w:r>
        <w:rPr>
          <w:color w:val="000000"/>
          <w:sz w:val="26"/>
        </w:rPr>
        <w:t>Обучение восприятию произведений искусства</w:t>
      </w:r>
    </w:p>
    <w:p>
      <w:pPr>
        <w:spacing w:line="360" w:lineRule="auto"/>
        <w:rPr>
          <w:b/>
          <w:color w:val="000000"/>
          <w:sz w:val="26"/>
        </w:rPr>
      </w:pPr>
      <w:r>
        <w:rPr>
          <w:b/>
          <w:color w:val="000000"/>
          <w:sz w:val="26"/>
        </w:rPr>
        <w:t>Темы бесед:</w:t>
      </w:r>
    </w:p>
    <w:p>
      <w:pPr>
        <w:spacing w:line="360" w:lineRule="auto"/>
        <w:rPr>
          <w:color w:val="000000"/>
          <w:sz w:val="26"/>
        </w:rPr>
      </w:pPr>
      <w:r>
        <w:rPr>
          <w:color w:val="000000"/>
          <w:sz w:val="26"/>
        </w:rPr>
        <w:lastRenderedPageBreak/>
        <w:t>«Изобразительное искусство в повседневной жизни человека. Работа художников, скульпторов, мастеров народных промыслов, дизайнеров».</w:t>
      </w:r>
    </w:p>
    <w:p>
      <w:pPr>
        <w:spacing w:line="360" w:lineRule="auto"/>
        <w:rPr>
          <w:color w:val="000000"/>
          <w:sz w:val="26"/>
        </w:rPr>
      </w:pPr>
      <w:r>
        <w:rPr>
          <w:color w:val="000000"/>
          <w:sz w:val="26"/>
        </w:rPr>
        <w:t>«Виды изобразительного искусства». Рисунок, живопись, скульптура, декоративно-прикладное искусства, архитектура, дизайн.</w:t>
      </w:r>
    </w:p>
    <w:p>
      <w:pPr>
        <w:spacing w:line="360" w:lineRule="auto"/>
        <w:rPr>
          <w:color w:val="000000"/>
          <w:sz w:val="26"/>
        </w:rPr>
      </w:pPr>
      <w:r>
        <w:rPr>
          <w:color w:val="000000"/>
          <w:sz w:val="26"/>
        </w:rPr>
        <w:t xml:space="preserve">«Как и о чем создаются картины» Пейзаж, портрет, натюрморт, сюжетная картина. Какие материалы использует художник (краски, карандаши и др.). Красота и разнообразие природы, человека, зданий, предметов, выраженные средствами живописи и графики. Художники создали произведения живописи и графики: И. Билибин, В. Васнецов, Ю. Васнецов, В. </w:t>
      </w:r>
      <w:proofErr w:type="spellStart"/>
      <w:r>
        <w:rPr>
          <w:color w:val="000000"/>
          <w:sz w:val="26"/>
        </w:rPr>
        <w:t>Канашевич</w:t>
      </w:r>
      <w:proofErr w:type="spellEnd"/>
      <w:r>
        <w:rPr>
          <w:color w:val="000000"/>
          <w:sz w:val="26"/>
        </w:rPr>
        <w:t xml:space="preserve">, А. Куинджи, А Саврасов, И .Остроухова, А. Пластов, В. Поленов, И Левитан, К. </w:t>
      </w:r>
      <w:proofErr w:type="spellStart"/>
      <w:r>
        <w:rPr>
          <w:color w:val="000000"/>
          <w:sz w:val="26"/>
        </w:rPr>
        <w:t>Юон</w:t>
      </w:r>
      <w:proofErr w:type="spellEnd"/>
      <w:r>
        <w:rPr>
          <w:color w:val="000000"/>
          <w:sz w:val="26"/>
        </w:rPr>
        <w:t xml:space="preserve">, М. Сарьян, П. </w:t>
      </w:r>
      <w:proofErr w:type="spellStart"/>
      <w:r>
        <w:rPr>
          <w:color w:val="000000"/>
          <w:sz w:val="26"/>
        </w:rPr>
        <w:t>Сезан</w:t>
      </w:r>
      <w:proofErr w:type="spellEnd"/>
      <w:r>
        <w:rPr>
          <w:color w:val="000000"/>
          <w:sz w:val="26"/>
        </w:rPr>
        <w:t>, И. Шишкин и т.д.</w:t>
      </w:r>
    </w:p>
    <w:p>
      <w:pPr>
        <w:spacing w:line="360" w:lineRule="auto"/>
        <w:rPr>
          <w:color w:val="000000"/>
          <w:sz w:val="26"/>
        </w:rPr>
      </w:pPr>
      <w:r>
        <w:rPr>
          <w:color w:val="000000"/>
          <w:sz w:val="26"/>
        </w:rPr>
        <w:t>«Как и о чем создаются скульптуры». Скульптурные изображения (статуя, бюст, статуэтка, группа из нескольких фигур). Какие материалы использует скульптор (мрамор, гранит, глина, пластилин и т.д.). Объем - основа языка скульптуры. Красота человека, животных, выраженная средствами скульптуры. Скульпторы создали произведения скульптуры: В. Ватагин, А. Опекушина, В. Мухина и т.д.</w:t>
      </w:r>
    </w:p>
    <w:p>
      <w:pPr>
        <w:spacing w:line="360" w:lineRule="auto"/>
        <w:rPr>
          <w:color w:val="000000"/>
          <w:sz w:val="26"/>
        </w:rPr>
      </w:pPr>
      <w:r>
        <w:rPr>
          <w:color w:val="000000"/>
          <w:sz w:val="26"/>
        </w:rPr>
        <w:t xml:space="preserve">«Как и для чего создаются произведения декоративно-прикладного искусства». Истоки этого искусства и его роль в жизни человека (украшение жилища, предметов быта, орудий труда, костюмы). Какие материалы используют художники-декораторы. Разнообразие форм в природе как основа декоративных форм в прикладном искусстве (цветы, раскраска бабочек, переплетение ветвей деревьев, морозные узоры на стеклах). Сказочные образы в народной культуре и декоративно-прикладном искусстве. Ознакомление с произведениями народных художественных промыслов в России с учетом местных условий. Произведения мастеров расписных промыслов (хохломская, городецкая, гжельская, </w:t>
      </w:r>
      <w:proofErr w:type="spellStart"/>
      <w:r>
        <w:rPr>
          <w:color w:val="000000"/>
          <w:sz w:val="26"/>
        </w:rPr>
        <w:t>жостовская</w:t>
      </w:r>
      <w:proofErr w:type="spellEnd"/>
      <w:r>
        <w:rPr>
          <w:color w:val="000000"/>
          <w:sz w:val="26"/>
        </w:rPr>
        <w:t xml:space="preserve"> роспись и т.д.).</w:t>
      </w:r>
    </w:p>
    <w:p>
      <w:pPr>
        <w:spacing w:line="360" w:lineRule="auto"/>
        <w:rPr>
          <w:color w:val="000000"/>
          <w:sz w:val="26"/>
        </w:rPr>
      </w:pPr>
    </w:p>
    <w:p>
      <w:pPr>
        <w:spacing w:line="360" w:lineRule="auto"/>
        <w:rPr>
          <w:b/>
          <w:color w:val="000000"/>
          <w:sz w:val="26"/>
        </w:rPr>
      </w:pPr>
      <w:r>
        <w:rPr>
          <w:b/>
          <w:color w:val="000000"/>
          <w:sz w:val="26"/>
        </w:rPr>
        <w:t xml:space="preserve">Развитие базовых учебных действий </w:t>
      </w:r>
    </w:p>
    <w:p>
      <w:pPr>
        <w:spacing w:line="360" w:lineRule="auto"/>
        <w:rPr>
          <w:b/>
          <w:color w:val="000000"/>
          <w:sz w:val="26"/>
        </w:rPr>
      </w:pPr>
      <w:r>
        <w:rPr>
          <w:b/>
          <w:color w:val="000000"/>
          <w:sz w:val="26"/>
        </w:rPr>
        <w:t>Личностные базовые учебные действия:</w:t>
      </w:r>
    </w:p>
    <w:p>
      <w:pPr>
        <w:spacing w:line="360" w:lineRule="auto"/>
        <w:rPr>
          <w:color w:val="000000"/>
          <w:sz w:val="26"/>
        </w:rPr>
      </w:pPr>
      <w:r>
        <w:rPr>
          <w:color w:val="000000"/>
          <w:sz w:val="26"/>
        </w:rPr>
        <w:t>Личностные учебные действия представлены следующими умениями: испытывать чувство гордости за свою страну; гордиться школьными успехами и достижениями как собственными, так и своих товарищей; адекватно эмоционально откликаться на произведения литературы, музыки, живописи и др.; уважительно и бережно относиться к людям труда и результатам их деятельности; активно включаться в общеполезную социальную деятельность; бережно относиться к культурно-историческому наследию родного края и страны.</w:t>
      </w:r>
    </w:p>
    <w:p>
      <w:pPr>
        <w:spacing w:line="360" w:lineRule="auto"/>
        <w:rPr>
          <w:b/>
          <w:color w:val="000000"/>
          <w:sz w:val="26"/>
        </w:rPr>
      </w:pPr>
      <w:r>
        <w:rPr>
          <w:b/>
          <w:color w:val="000000"/>
          <w:sz w:val="26"/>
        </w:rPr>
        <w:t>Коммуникативные базовые учебные действия:</w:t>
      </w:r>
    </w:p>
    <w:p>
      <w:pPr>
        <w:spacing w:line="360" w:lineRule="auto"/>
        <w:rPr>
          <w:color w:val="000000"/>
          <w:sz w:val="26"/>
        </w:rPr>
      </w:pPr>
      <w:r>
        <w:rPr>
          <w:color w:val="000000"/>
          <w:sz w:val="26"/>
        </w:rPr>
        <w:lastRenderedPageBreak/>
        <w:t>Коммуникативные учебные действия включают:</w:t>
      </w:r>
      <w:r>
        <w:rPr>
          <w:color w:val="000000"/>
          <w:sz w:val="26"/>
        </w:rPr>
        <w:tab/>
        <w:t>вступать и</w:t>
      </w:r>
    </w:p>
    <w:p>
      <w:pPr>
        <w:spacing w:line="360" w:lineRule="auto"/>
        <w:rPr>
          <w:color w:val="000000"/>
          <w:sz w:val="26"/>
        </w:rPr>
      </w:pPr>
      <w:r>
        <w:rPr>
          <w:color w:val="000000"/>
          <w:sz w:val="26"/>
        </w:rPr>
        <w:t>поддерживать коммуникацию в разных</w:t>
      </w:r>
      <w:r>
        <w:rPr>
          <w:color w:val="000000"/>
          <w:sz w:val="26"/>
        </w:rPr>
        <w:tab/>
        <w:t>ситуациях</w:t>
      </w:r>
      <w:r>
        <w:rPr>
          <w:color w:val="000000"/>
          <w:sz w:val="26"/>
        </w:rPr>
        <w:tab/>
        <w:t>социального</w:t>
      </w:r>
    </w:p>
    <w:p>
      <w:pPr>
        <w:spacing w:line="360" w:lineRule="auto"/>
        <w:rPr>
          <w:color w:val="000000"/>
          <w:sz w:val="26"/>
        </w:rPr>
      </w:pPr>
      <w:r>
        <w:rPr>
          <w:color w:val="000000"/>
          <w:sz w:val="26"/>
        </w:rPr>
        <w:t>взаимодействия (учебных, трудовых, бытовых и др.); слушать собеседника, вступать в диалог и поддерживать его, использовать разные виды делового письма для решения жизненно значимых задач; использовать доступные источники и средства получения информации для решения коммуникативных и познавательных задач.</w:t>
      </w:r>
    </w:p>
    <w:p>
      <w:pPr>
        <w:spacing w:line="360" w:lineRule="auto"/>
        <w:rPr>
          <w:b/>
          <w:color w:val="000000"/>
          <w:sz w:val="26"/>
        </w:rPr>
      </w:pPr>
      <w:r>
        <w:rPr>
          <w:b/>
          <w:color w:val="000000"/>
          <w:sz w:val="26"/>
        </w:rPr>
        <w:t>Регулятивные базовые учебные действия:</w:t>
      </w:r>
    </w:p>
    <w:p>
      <w:pPr>
        <w:spacing w:line="360" w:lineRule="auto"/>
        <w:rPr>
          <w:color w:val="000000"/>
          <w:sz w:val="26"/>
        </w:rPr>
      </w:pPr>
      <w:r>
        <w:rPr>
          <w:color w:val="000000"/>
          <w:sz w:val="26"/>
        </w:rPr>
        <w:t>Регулятивные учебные действия представлены умениями: принимать и сохранять цели и задачи решения типовых учебных и практических задач, осуществлять коллективный поиск средств их осуществления; осознанно действовать на основе разных видов инструкций для решения практических и учебных задач; осуществлять взаимный контроль в совместной деятельности; обладать готовностью к осуществлению самоконтроля в процессе деятельности; адекватно реагировать на внешний контроль и оценку, корректировать в соответствии с ней свою деятельность.</w:t>
      </w:r>
    </w:p>
    <w:p>
      <w:pPr>
        <w:spacing w:line="360" w:lineRule="auto"/>
        <w:rPr>
          <w:b/>
          <w:color w:val="000000"/>
          <w:sz w:val="26"/>
        </w:rPr>
      </w:pPr>
      <w:r>
        <w:rPr>
          <w:b/>
          <w:color w:val="000000"/>
          <w:sz w:val="26"/>
        </w:rPr>
        <w:t>Познавательные базовые учебные действия:</w:t>
      </w:r>
    </w:p>
    <w:p>
      <w:pPr>
        <w:spacing w:line="360" w:lineRule="auto"/>
        <w:rPr>
          <w:color w:val="000000"/>
          <w:sz w:val="26"/>
        </w:rPr>
      </w:pPr>
      <w:r>
        <w:rPr>
          <w:color w:val="000000"/>
          <w:sz w:val="26"/>
        </w:rPr>
        <w:t xml:space="preserve">Дифференцированно воспринимать окружающий мир, его </w:t>
      </w:r>
      <w:proofErr w:type="spellStart"/>
      <w:r>
        <w:rPr>
          <w:color w:val="000000"/>
          <w:sz w:val="26"/>
        </w:rPr>
        <w:t>временнопространственную</w:t>
      </w:r>
      <w:proofErr w:type="spellEnd"/>
      <w:r>
        <w:rPr>
          <w:color w:val="000000"/>
          <w:sz w:val="26"/>
        </w:rPr>
        <w:t xml:space="preserve"> организацию;</w:t>
      </w:r>
    </w:p>
    <w:p>
      <w:pPr>
        <w:spacing w:line="360" w:lineRule="auto"/>
        <w:rPr>
          <w:color w:val="000000"/>
          <w:sz w:val="26"/>
        </w:rPr>
      </w:pPr>
      <w:r>
        <w:rPr>
          <w:color w:val="000000"/>
          <w:sz w:val="26"/>
        </w:rPr>
        <w:t>использовать усвоенные логические операции (сравнение, анализ, синтез, обобщение, классификацию, установление аналогий, закономерностей, причинно-следственных связей) на наглядном, доступном вербальном материале, основе практической деятельности в соответствии с индивидуальными возможностями;</w:t>
      </w:r>
    </w:p>
    <w:p>
      <w:pPr>
        <w:spacing w:line="360" w:lineRule="auto"/>
        <w:rPr>
          <w:color w:val="000000"/>
          <w:sz w:val="26"/>
        </w:rPr>
      </w:pPr>
      <w:r>
        <w:rPr>
          <w:color w:val="000000"/>
          <w:sz w:val="26"/>
        </w:rPr>
        <w:t>использовать в жизни и деятельности некоторые межпредметные знания, отражающие несложные, доступные существенные связи и отношения между объектами и процессами.</w:t>
      </w:r>
    </w:p>
    <w:p>
      <w:pPr>
        <w:spacing w:line="360" w:lineRule="auto"/>
        <w:rPr>
          <w:color w:val="000000"/>
          <w:sz w:val="26"/>
        </w:rPr>
      </w:pPr>
    </w:p>
    <w:p>
      <w:pPr>
        <w:spacing w:line="360" w:lineRule="auto"/>
        <w:rPr>
          <w:color w:val="000000"/>
          <w:sz w:val="26"/>
        </w:rPr>
      </w:pPr>
      <w:r>
        <w:rPr>
          <w:color w:val="000000"/>
          <w:sz w:val="26"/>
        </w:rPr>
        <w:t>Программа обеспечивает достижение учащимися базовых учебных действий.</w:t>
      </w:r>
    </w:p>
    <w:p>
      <w:pPr>
        <w:spacing w:line="360" w:lineRule="auto"/>
        <w:jc w:val="left"/>
        <w:rPr>
          <w:color w:val="000000"/>
          <w:sz w:val="26"/>
        </w:rPr>
      </w:pPr>
    </w:p>
    <w:tbl>
      <w:tblPr>
        <w:tblStyle w:val="aa"/>
        <w:tblW w:w="0" w:type="auto"/>
        <w:tblLayout w:type="fixed"/>
        <w:tblLook w:val="04A0"/>
      </w:tblPr>
      <w:tblGrid>
        <w:gridCol w:w="3703"/>
        <w:gridCol w:w="3463"/>
        <w:gridCol w:w="3516"/>
      </w:tblGrid>
      <w:tr>
        <w:tc>
          <w:tcPr>
            <w:tcW w:w="3703" w:type="dxa"/>
          </w:tcPr>
          <w:p>
            <w:pPr>
              <w:spacing w:line="360" w:lineRule="auto"/>
              <w:jc w:val="left"/>
              <w:rPr>
                <w:color w:val="000000"/>
                <w:sz w:val="26"/>
              </w:rPr>
            </w:pPr>
            <w:r>
              <w:rPr>
                <w:color w:val="000000"/>
                <w:sz w:val="26"/>
              </w:rPr>
              <w:t>Личностные учебные действия</w:t>
            </w:r>
          </w:p>
        </w:tc>
        <w:tc>
          <w:tcPr>
            <w:tcW w:w="3463" w:type="dxa"/>
          </w:tcPr>
          <w:p>
            <w:pPr>
              <w:spacing w:line="360" w:lineRule="auto"/>
              <w:jc w:val="left"/>
              <w:rPr>
                <w:color w:val="000000"/>
                <w:sz w:val="26"/>
              </w:rPr>
            </w:pPr>
            <w:r>
              <w:rPr>
                <w:color w:val="000000"/>
                <w:sz w:val="26"/>
              </w:rPr>
              <w:t>Регулятивные учебные действия</w:t>
            </w:r>
          </w:p>
        </w:tc>
        <w:tc>
          <w:tcPr>
            <w:tcW w:w="3516" w:type="dxa"/>
          </w:tcPr>
          <w:p>
            <w:pPr>
              <w:spacing w:line="360" w:lineRule="auto"/>
              <w:jc w:val="left"/>
              <w:rPr>
                <w:color w:val="000000"/>
                <w:sz w:val="26"/>
              </w:rPr>
            </w:pPr>
            <w:r>
              <w:rPr>
                <w:color w:val="000000"/>
                <w:sz w:val="26"/>
              </w:rPr>
              <w:t>Познавательные учебные действия</w:t>
            </w:r>
          </w:p>
        </w:tc>
      </w:tr>
      <w:tr>
        <w:tc>
          <w:tcPr>
            <w:tcW w:w="3703" w:type="dxa"/>
          </w:tcPr>
          <w:p>
            <w:pPr>
              <w:pStyle w:val="23"/>
              <w:spacing w:line="360" w:lineRule="auto"/>
              <w:rPr>
                <w:rFonts w:ascii="Times New Roman" w:hAnsi="Times New Roman"/>
                <w:sz w:val="26"/>
              </w:rPr>
            </w:pPr>
            <w:r>
              <w:rPr>
                <w:rFonts w:ascii="Times New Roman" w:hAnsi="Times New Roman"/>
                <w:sz w:val="26"/>
              </w:rPr>
              <w:t xml:space="preserve">Личностные учебные действия представлены следующими умениями: испытывать чувство гордости за свою страну; </w:t>
            </w:r>
          </w:p>
          <w:p>
            <w:pPr>
              <w:pStyle w:val="23"/>
              <w:spacing w:line="360" w:lineRule="auto"/>
              <w:rPr>
                <w:rFonts w:ascii="Times New Roman" w:hAnsi="Times New Roman"/>
                <w:sz w:val="26"/>
              </w:rPr>
            </w:pPr>
            <w:r>
              <w:rPr>
                <w:rFonts w:ascii="Times New Roman" w:hAnsi="Times New Roman"/>
                <w:sz w:val="26"/>
              </w:rPr>
              <w:t xml:space="preserve">гордиться школьными </w:t>
            </w:r>
            <w:r>
              <w:rPr>
                <w:rFonts w:ascii="Times New Roman" w:hAnsi="Times New Roman"/>
                <w:sz w:val="26"/>
              </w:rPr>
              <w:lastRenderedPageBreak/>
              <w:t>успехами и достижениями как собственными, так и своих товарищей; адекватно эмоционально откликаться на произведения литературы, музыки, живописи и др.; бережно относиться к культурно-историческому наследию родного края и страны.</w:t>
            </w:r>
          </w:p>
          <w:p>
            <w:pPr>
              <w:spacing w:line="360" w:lineRule="auto"/>
              <w:jc w:val="left"/>
              <w:rPr>
                <w:color w:val="000000"/>
                <w:sz w:val="26"/>
              </w:rPr>
            </w:pPr>
          </w:p>
        </w:tc>
        <w:tc>
          <w:tcPr>
            <w:tcW w:w="3463" w:type="dxa"/>
          </w:tcPr>
          <w:p>
            <w:pPr>
              <w:spacing w:line="360" w:lineRule="auto"/>
              <w:jc w:val="left"/>
              <w:rPr>
                <w:color w:val="000000"/>
                <w:sz w:val="26"/>
              </w:rPr>
            </w:pPr>
            <w:r>
              <w:rPr>
                <w:color w:val="000000"/>
                <w:sz w:val="26"/>
              </w:rPr>
              <w:lastRenderedPageBreak/>
              <w:t xml:space="preserve">Регулятивные учебные действия представлены умениями: осознанно действовать на основе разных видов инструкций для решения практических и </w:t>
            </w:r>
            <w:r>
              <w:rPr>
                <w:color w:val="000000"/>
                <w:sz w:val="26"/>
              </w:rPr>
              <w:lastRenderedPageBreak/>
              <w:t>учебных задач; осуществлять взаимный контроль в совместной деятельности; обладать готовностью к осуществлению самоконтроля в процессе деятельности; адекватно реагировать на внешний контроль и оценку, корректировать в соответствии с ней свою деятельность.</w:t>
            </w:r>
          </w:p>
        </w:tc>
        <w:tc>
          <w:tcPr>
            <w:tcW w:w="3516" w:type="dxa"/>
          </w:tcPr>
          <w:p>
            <w:pPr>
              <w:pStyle w:val="23"/>
              <w:spacing w:line="360" w:lineRule="auto"/>
              <w:rPr>
                <w:rFonts w:ascii="Times New Roman" w:hAnsi="Times New Roman"/>
                <w:sz w:val="26"/>
              </w:rPr>
            </w:pPr>
            <w:r>
              <w:rPr>
                <w:rFonts w:ascii="Times New Roman" w:hAnsi="Times New Roman"/>
                <w:sz w:val="26"/>
              </w:rPr>
              <w:lastRenderedPageBreak/>
              <w:t xml:space="preserve">Дифференцированно воспринимать окружающий мир, его </w:t>
            </w:r>
            <w:proofErr w:type="spellStart"/>
            <w:r>
              <w:rPr>
                <w:rFonts w:ascii="Times New Roman" w:hAnsi="Times New Roman"/>
                <w:sz w:val="26"/>
              </w:rPr>
              <w:t>временнопространственную</w:t>
            </w:r>
            <w:proofErr w:type="spellEnd"/>
            <w:r>
              <w:rPr>
                <w:rFonts w:ascii="Times New Roman" w:hAnsi="Times New Roman"/>
                <w:sz w:val="26"/>
              </w:rPr>
              <w:t xml:space="preserve"> организацию;</w:t>
            </w:r>
          </w:p>
          <w:p>
            <w:pPr>
              <w:spacing w:line="360" w:lineRule="auto"/>
              <w:rPr>
                <w:color w:val="000000"/>
                <w:sz w:val="26"/>
              </w:rPr>
            </w:pPr>
          </w:p>
        </w:tc>
      </w:tr>
    </w:tbl>
    <w:p>
      <w:pPr>
        <w:sectPr>
          <w:pgSz w:w="11906" w:h="16838"/>
          <w:pgMar w:top="720" w:right="720" w:bottom="720" w:left="720" w:header="709" w:footer="709" w:gutter="0"/>
          <w:cols w:space="720"/>
        </w:sectPr>
      </w:pPr>
    </w:p>
    <w:p>
      <w:pPr>
        <w:rPr>
          <w:sz w:val="24"/>
        </w:rPr>
      </w:pPr>
    </w:p>
    <w:p>
      <w:pPr>
        <w:rPr>
          <w:b/>
          <w:color w:val="05080F"/>
          <w:sz w:val="24"/>
        </w:rPr>
      </w:pPr>
      <w:r>
        <w:rPr>
          <w:color w:val="000000"/>
          <w:sz w:val="24"/>
        </w:rPr>
        <w:t>Календарно тематическое планирование.</w:t>
      </w:r>
      <w:r>
        <w:rPr>
          <w:color w:val="05080F"/>
          <w:sz w:val="24"/>
        </w:rPr>
        <w:t xml:space="preserve"> 5 </w:t>
      </w:r>
      <w:proofErr w:type="spellStart"/>
      <w:r>
        <w:rPr>
          <w:color w:val="05080F"/>
          <w:sz w:val="24"/>
        </w:rPr>
        <w:t>кл</w:t>
      </w:r>
      <w:proofErr w:type="spellEnd"/>
      <w:r>
        <w:rPr>
          <w:color w:val="05080F"/>
          <w:sz w:val="24"/>
        </w:rPr>
        <w:t>.</w:t>
      </w:r>
      <w:r>
        <w:rPr>
          <w:b/>
          <w:color w:val="05080F"/>
          <w:sz w:val="24"/>
        </w:rPr>
        <w:t xml:space="preserve"> </w:t>
      </w:r>
    </w:p>
    <w:tbl>
      <w:tblPr>
        <w:tblStyle w:val="aa"/>
        <w:tblW w:w="0" w:type="auto"/>
        <w:tblLayout w:type="fixed"/>
        <w:tblLook w:val="04A0"/>
      </w:tblPr>
      <w:tblGrid>
        <w:gridCol w:w="1809"/>
        <w:gridCol w:w="1985"/>
        <w:gridCol w:w="2126"/>
        <w:gridCol w:w="1843"/>
        <w:gridCol w:w="1843"/>
      </w:tblGrid>
      <w:tr>
        <w:tc>
          <w:tcPr>
            <w:tcW w:w="1809" w:type="dxa"/>
          </w:tcPr>
          <w:p>
            <w:pPr>
              <w:jc w:val="center"/>
              <w:rPr>
                <w:b/>
                <w:color w:val="05080F"/>
                <w:sz w:val="24"/>
              </w:rPr>
            </w:pPr>
            <w:r>
              <w:rPr>
                <w:b/>
                <w:color w:val="05080F"/>
                <w:sz w:val="24"/>
              </w:rPr>
              <w:t>1 четверть.</w:t>
            </w:r>
          </w:p>
        </w:tc>
        <w:tc>
          <w:tcPr>
            <w:tcW w:w="1985" w:type="dxa"/>
          </w:tcPr>
          <w:p>
            <w:pPr>
              <w:jc w:val="center"/>
              <w:rPr>
                <w:b/>
                <w:color w:val="05080F"/>
                <w:sz w:val="24"/>
              </w:rPr>
            </w:pPr>
            <w:r>
              <w:rPr>
                <w:b/>
                <w:color w:val="05080F"/>
                <w:sz w:val="24"/>
              </w:rPr>
              <w:t>2 четверть.</w:t>
            </w:r>
          </w:p>
        </w:tc>
        <w:tc>
          <w:tcPr>
            <w:tcW w:w="2126" w:type="dxa"/>
          </w:tcPr>
          <w:p>
            <w:pPr>
              <w:jc w:val="center"/>
              <w:rPr>
                <w:b/>
                <w:color w:val="05080F"/>
                <w:sz w:val="24"/>
              </w:rPr>
            </w:pPr>
            <w:r>
              <w:rPr>
                <w:b/>
                <w:color w:val="05080F"/>
                <w:sz w:val="24"/>
              </w:rPr>
              <w:t>3 четверть.</w:t>
            </w:r>
          </w:p>
        </w:tc>
        <w:tc>
          <w:tcPr>
            <w:tcW w:w="1843" w:type="dxa"/>
          </w:tcPr>
          <w:p>
            <w:pPr>
              <w:jc w:val="center"/>
              <w:rPr>
                <w:b/>
                <w:color w:val="05080F"/>
                <w:sz w:val="24"/>
              </w:rPr>
            </w:pPr>
            <w:r>
              <w:rPr>
                <w:b/>
                <w:color w:val="05080F"/>
                <w:sz w:val="24"/>
              </w:rPr>
              <w:t>4 четверть.</w:t>
            </w:r>
          </w:p>
        </w:tc>
        <w:tc>
          <w:tcPr>
            <w:tcW w:w="1843" w:type="dxa"/>
          </w:tcPr>
          <w:p>
            <w:pPr>
              <w:jc w:val="center"/>
              <w:rPr>
                <w:b/>
                <w:color w:val="05080F"/>
                <w:sz w:val="24"/>
              </w:rPr>
            </w:pPr>
            <w:r>
              <w:rPr>
                <w:b/>
                <w:color w:val="05080F"/>
                <w:sz w:val="24"/>
              </w:rPr>
              <w:t>За весь год.</w:t>
            </w:r>
          </w:p>
        </w:tc>
      </w:tr>
      <w:tr>
        <w:tc>
          <w:tcPr>
            <w:tcW w:w="1809" w:type="dxa"/>
          </w:tcPr>
          <w:p>
            <w:pPr>
              <w:rPr>
                <w:color w:val="05080F"/>
                <w:sz w:val="24"/>
              </w:rPr>
            </w:pPr>
            <w:r>
              <w:rPr>
                <w:color w:val="05080F"/>
                <w:sz w:val="24"/>
              </w:rPr>
              <w:t xml:space="preserve">       17 ч</w:t>
            </w:r>
          </w:p>
        </w:tc>
        <w:tc>
          <w:tcPr>
            <w:tcW w:w="1985" w:type="dxa"/>
          </w:tcPr>
          <w:p>
            <w:pPr>
              <w:rPr>
                <w:color w:val="05080F"/>
                <w:sz w:val="24"/>
              </w:rPr>
            </w:pPr>
            <w:r>
              <w:rPr>
                <w:color w:val="05080F"/>
                <w:sz w:val="24"/>
              </w:rPr>
              <w:t>16 ч.</w:t>
            </w:r>
          </w:p>
        </w:tc>
        <w:tc>
          <w:tcPr>
            <w:tcW w:w="2126" w:type="dxa"/>
          </w:tcPr>
          <w:p>
            <w:pPr>
              <w:rPr>
                <w:color w:val="05080F"/>
                <w:sz w:val="24"/>
              </w:rPr>
            </w:pPr>
            <w:r>
              <w:rPr>
                <w:color w:val="05080F"/>
                <w:sz w:val="24"/>
              </w:rPr>
              <w:t xml:space="preserve">     20 ч.</w:t>
            </w:r>
          </w:p>
        </w:tc>
        <w:tc>
          <w:tcPr>
            <w:tcW w:w="1843" w:type="dxa"/>
          </w:tcPr>
          <w:p>
            <w:pPr>
              <w:rPr>
                <w:color w:val="05080F"/>
                <w:sz w:val="24"/>
              </w:rPr>
            </w:pPr>
            <w:r>
              <w:rPr>
                <w:color w:val="05080F"/>
                <w:sz w:val="24"/>
              </w:rPr>
              <w:t xml:space="preserve">    16  ч.</w:t>
            </w:r>
          </w:p>
        </w:tc>
        <w:tc>
          <w:tcPr>
            <w:tcW w:w="1843" w:type="dxa"/>
          </w:tcPr>
          <w:p>
            <w:pPr>
              <w:rPr>
                <w:color w:val="05080F"/>
                <w:sz w:val="24"/>
              </w:rPr>
            </w:pPr>
            <w:r>
              <w:rPr>
                <w:color w:val="05080F"/>
                <w:sz w:val="24"/>
              </w:rPr>
              <w:t xml:space="preserve">   69 ч.</w:t>
            </w:r>
          </w:p>
        </w:tc>
      </w:tr>
    </w:tbl>
    <w:p>
      <w:pPr>
        <w:rPr>
          <w:color w:val="000000"/>
          <w:sz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704"/>
        <w:gridCol w:w="6662"/>
        <w:gridCol w:w="993"/>
        <w:gridCol w:w="992"/>
        <w:gridCol w:w="2551"/>
        <w:gridCol w:w="2551"/>
      </w:tblGrid>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Раздел. Тема</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Кол-во часов</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Дата</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widowControl/>
              <w:spacing w:after="160" w:line="276" w:lineRule="auto"/>
              <w:jc w:val="left"/>
              <w:rPr>
                <w:bCs/>
                <w:color w:val="000000"/>
                <w:sz w:val="24"/>
              </w:rPr>
            </w:pPr>
            <w:r>
              <w:rPr>
                <w:bCs/>
                <w:color w:val="auto"/>
                <w:sz w:val="24"/>
                <w:szCs w:val="24"/>
              </w:rPr>
              <w:t xml:space="preserve">Реализация программы воспитания модуль «Школьный урок» </w:t>
            </w:r>
            <w:r>
              <w:rPr>
                <w:rFonts w:eastAsia="Calibri"/>
                <w:bCs/>
                <w:color w:val="auto"/>
                <w:sz w:val="24"/>
                <w:szCs w:val="24"/>
                <w:lang w:bidi="ru-RU"/>
              </w:rPr>
              <w:t>Профориентационный минимум</w:t>
            </w:r>
          </w:p>
        </w:tc>
        <w:tc>
          <w:tcPr>
            <w:tcW w:w="2551" w:type="dxa"/>
            <w:tcBorders>
              <w:top w:val="single" w:sz="4" w:space="0" w:color="000000"/>
              <w:left w:val="single" w:sz="4" w:space="0" w:color="000000"/>
              <w:bottom w:val="single" w:sz="4" w:space="0" w:color="000000"/>
              <w:right w:val="single" w:sz="4" w:space="0" w:color="000000"/>
            </w:tcBorders>
          </w:tcPr>
          <w:p>
            <w:pPr>
              <w:widowControl/>
              <w:spacing w:after="160" w:line="276" w:lineRule="auto"/>
              <w:jc w:val="left"/>
              <w:rPr>
                <w:color w:val="000000"/>
                <w:sz w:val="24"/>
              </w:rPr>
            </w:pPr>
            <w:r>
              <w:rPr>
                <w:color w:val="000000"/>
                <w:sz w:val="24"/>
              </w:rPr>
              <w:t>Форма контроля</w:t>
            </w: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Развитие восприятия цвета предметов и формирование умения передавать его в рисунке с помощью красок</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p>
        </w:tc>
        <w:tc>
          <w:tcPr>
            <w:tcW w:w="2551" w:type="dxa"/>
            <w:tcBorders>
              <w:top w:val="single" w:sz="4" w:space="0" w:color="000000"/>
              <w:left w:val="single" w:sz="4" w:space="0" w:color="000000"/>
              <w:bottom w:val="single" w:sz="4" w:space="0" w:color="000000"/>
              <w:right w:val="single" w:sz="4" w:space="0" w:color="000000"/>
            </w:tcBorders>
          </w:tcPr>
          <w:p>
            <w:pPr>
              <w:rPr>
                <w:color w:val="000000"/>
                <w:sz w:val="24"/>
              </w:rPr>
            </w:pP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1 четверть 17 ч</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p>
        </w:tc>
        <w:tc>
          <w:tcPr>
            <w:tcW w:w="2551" w:type="dxa"/>
            <w:tcBorders>
              <w:top w:val="single" w:sz="4" w:space="0" w:color="000000"/>
              <w:left w:val="single" w:sz="4" w:space="0" w:color="000000"/>
              <w:bottom w:val="single" w:sz="4" w:space="0" w:color="000000"/>
              <w:right w:val="single" w:sz="4" w:space="0" w:color="000000"/>
            </w:tcBorders>
          </w:tcPr>
          <w:p>
            <w:pPr>
              <w:rPr>
                <w:color w:val="000000"/>
                <w:sz w:val="24"/>
              </w:rPr>
            </w:pP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1-2</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Понятия: «цвет», «спектр», «краски», «акварель», «гуашь», «живопись»</w:t>
            </w:r>
          </w:p>
          <w:p>
            <w:pPr>
              <w:rPr>
                <w:color w:val="000000"/>
                <w:sz w:val="24"/>
              </w:rPr>
            </w:pPr>
            <w:r>
              <w:rPr>
                <w:color w:val="000000"/>
                <w:sz w:val="24"/>
              </w:rPr>
              <w:t>и т.д.</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2</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01.09</w:t>
            </w:r>
          </w:p>
          <w:p>
            <w:pPr>
              <w:rPr>
                <w:color w:val="000000"/>
                <w:sz w:val="24"/>
              </w:rPr>
            </w:pPr>
            <w:r>
              <w:rPr>
                <w:color w:val="000000"/>
                <w:sz w:val="24"/>
              </w:rPr>
              <w:t>05.09</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Международный день распространения грамотности.</w:t>
            </w:r>
          </w:p>
        </w:tc>
        <w:tc>
          <w:tcPr>
            <w:tcW w:w="2551"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Текущий</w:t>
            </w: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3-4</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Цвета солнечного спектра (основные, составные, дополнительные).</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2</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08.09</w:t>
            </w:r>
          </w:p>
          <w:p>
            <w:pPr>
              <w:rPr>
                <w:color w:val="000000"/>
                <w:sz w:val="24"/>
              </w:rPr>
            </w:pPr>
            <w:r>
              <w:rPr>
                <w:color w:val="000000"/>
                <w:sz w:val="24"/>
              </w:rPr>
              <w:t>12.09</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130 лет со дня рождения И.М. Виноградова.</w:t>
            </w:r>
          </w:p>
        </w:tc>
        <w:tc>
          <w:tcPr>
            <w:tcW w:w="2551" w:type="dxa"/>
            <w:tcBorders>
              <w:top w:val="single" w:sz="4" w:space="0" w:color="000000"/>
              <w:left w:val="single" w:sz="4" w:space="0" w:color="000000"/>
              <w:bottom w:val="single" w:sz="4" w:space="0" w:color="000000"/>
              <w:right w:val="single" w:sz="4" w:space="0" w:color="000000"/>
            </w:tcBorders>
          </w:tcPr>
          <w:p>
            <w:pPr>
              <w:rPr>
                <w:sz w:val="24"/>
              </w:rPr>
            </w:pPr>
            <w:r>
              <w:rPr>
                <w:color w:val="000000"/>
                <w:sz w:val="24"/>
              </w:rPr>
              <w:t>Текущий</w:t>
            </w: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5-6</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Теплые и холодные цвета.</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2</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15.09</w:t>
            </w:r>
          </w:p>
          <w:p>
            <w:pPr>
              <w:rPr>
                <w:color w:val="000000"/>
                <w:sz w:val="24"/>
              </w:rPr>
            </w:pPr>
            <w:r>
              <w:rPr>
                <w:color w:val="000000"/>
                <w:sz w:val="24"/>
              </w:rPr>
              <w:t>19.09</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Международный день жестовых языков</w:t>
            </w:r>
          </w:p>
        </w:tc>
        <w:tc>
          <w:tcPr>
            <w:tcW w:w="2551" w:type="dxa"/>
            <w:tcBorders>
              <w:top w:val="single" w:sz="4" w:space="0" w:color="000000"/>
              <w:left w:val="single" w:sz="4" w:space="0" w:color="000000"/>
              <w:bottom w:val="single" w:sz="4" w:space="0" w:color="000000"/>
              <w:right w:val="single" w:sz="4" w:space="0" w:color="000000"/>
            </w:tcBorders>
          </w:tcPr>
          <w:p>
            <w:pPr>
              <w:rPr>
                <w:sz w:val="24"/>
              </w:rPr>
            </w:pPr>
            <w:r>
              <w:rPr>
                <w:color w:val="000000"/>
                <w:sz w:val="24"/>
              </w:rPr>
              <w:t>Текущий</w:t>
            </w: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7-8</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Смешение цветов.</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2</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22.09</w:t>
            </w:r>
          </w:p>
          <w:p>
            <w:pPr>
              <w:rPr>
                <w:color w:val="000000"/>
                <w:sz w:val="24"/>
              </w:rPr>
            </w:pPr>
            <w:r>
              <w:rPr>
                <w:color w:val="000000"/>
                <w:sz w:val="24"/>
              </w:rPr>
              <w:t>26.09</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widowControl/>
              <w:spacing w:after="160" w:line="264" w:lineRule="auto"/>
              <w:ind w:left="-108"/>
              <w:jc w:val="left"/>
              <w:rPr>
                <w:color w:val="000000"/>
                <w:sz w:val="24"/>
              </w:rPr>
            </w:pPr>
            <w:r>
              <w:rPr>
                <w:color w:val="000000"/>
                <w:sz w:val="24"/>
              </w:rPr>
              <w:t>Неделя безопасности дорожного движения</w:t>
            </w:r>
          </w:p>
          <w:p>
            <w:pPr>
              <w:rPr>
                <w:color w:val="000000"/>
                <w:sz w:val="24"/>
              </w:rPr>
            </w:pPr>
          </w:p>
        </w:tc>
        <w:tc>
          <w:tcPr>
            <w:tcW w:w="2551" w:type="dxa"/>
            <w:tcBorders>
              <w:top w:val="single" w:sz="4" w:space="0" w:color="000000"/>
              <w:left w:val="single" w:sz="4" w:space="0" w:color="000000"/>
              <w:bottom w:val="single" w:sz="4" w:space="0" w:color="000000"/>
              <w:right w:val="single" w:sz="4" w:space="0" w:color="000000"/>
            </w:tcBorders>
          </w:tcPr>
          <w:p>
            <w:pPr>
              <w:rPr>
                <w:sz w:val="24"/>
              </w:rPr>
            </w:pPr>
            <w:r>
              <w:rPr>
                <w:color w:val="000000"/>
                <w:sz w:val="24"/>
              </w:rPr>
              <w:t>Текущий</w:t>
            </w: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9-10</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 xml:space="preserve">Практическое овладение основами </w:t>
            </w:r>
            <w:proofErr w:type="spellStart"/>
            <w:r>
              <w:rPr>
                <w:color w:val="000000"/>
                <w:sz w:val="24"/>
              </w:rPr>
              <w:t>цветоведения</w:t>
            </w:r>
            <w:proofErr w:type="spellEnd"/>
            <w:r>
              <w:rPr>
                <w:color w:val="000000"/>
                <w:sz w:val="24"/>
              </w:rPr>
              <w:t>.</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2</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29.09</w:t>
            </w:r>
          </w:p>
          <w:p>
            <w:pPr>
              <w:rPr>
                <w:color w:val="000000"/>
                <w:sz w:val="24"/>
              </w:rPr>
            </w:pPr>
            <w:r>
              <w:rPr>
                <w:color w:val="000000"/>
                <w:sz w:val="24"/>
              </w:rPr>
              <w:t>03.10</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widowControl/>
              <w:spacing w:after="160" w:line="264" w:lineRule="auto"/>
              <w:ind w:left="-108"/>
              <w:jc w:val="left"/>
              <w:rPr>
                <w:color w:val="000000"/>
                <w:sz w:val="24"/>
              </w:rPr>
            </w:pPr>
            <w:r>
              <w:rPr>
                <w:color w:val="000000"/>
                <w:sz w:val="24"/>
              </w:rPr>
              <w:t>Всероссийский открытый урок «ОБЖ»</w:t>
            </w:r>
          </w:p>
          <w:p>
            <w:pPr>
              <w:rPr>
                <w:color w:val="000000"/>
                <w:sz w:val="24"/>
              </w:rPr>
            </w:pPr>
            <w:r>
              <w:rPr>
                <w:color w:val="000000"/>
                <w:sz w:val="24"/>
              </w:rPr>
              <w:t>Международный день учителя</w:t>
            </w:r>
          </w:p>
        </w:tc>
        <w:tc>
          <w:tcPr>
            <w:tcW w:w="2551" w:type="dxa"/>
            <w:tcBorders>
              <w:top w:val="single" w:sz="4" w:space="0" w:color="000000"/>
              <w:left w:val="single" w:sz="4" w:space="0" w:color="000000"/>
              <w:bottom w:val="single" w:sz="4" w:space="0" w:color="000000"/>
              <w:right w:val="single" w:sz="4" w:space="0" w:color="000000"/>
            </w:tcBorders>
          </w:tcPr>
          <w:p>
            <w:pPr>
              <w:rPr>
                <w:sz w:val="24"/>
              </w:rPr>
            </w:pPr>
            <w:r>
              <w:rPr>
                <w:color w:val="000000"/>
                <w:sz w:val="24"/>
              </w:rPr>
              <w:t>Текущий</w:t>
            </w: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11-12</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Различение и обозначением словом, некоторых ясно различимых оттенков цветов.</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2</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06.10</w:t>
            </w:r>
          </w:p>
          <w:p>
            <w:pPr>
              <w:rPr>
                <w:color w:val="000000"/>
                <w:sz w:val="24"/>
              </w:rPr>
            </w:pPr>
            <w:r>
              <w:rPr>
                <w:color w:val="000000"/>
                <w:sz w:val="24"/>
              </w:rPr>
              <w:t>10.10</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p>
        </w:tc>
        <w:tc>
          <w:tcPr>
            <w:tcW w:w="2551" w:type="dxa"/>
            <w:tcBorders>
              <w:top w:val="single" w:sz="4" w:space="0" w:color="000000"/>
              <w:left w:val="single" w:sz="4" w:space="0" w:color="000000"/>
              <w:bottom w:val="single" w:sz="4" w:space="0" w:color="000000"/>
              <w:right w:val="single" w:sz="4" w:space="0" w:color="000000"/>
            </w:tcBorders>
          </w:tcPr>
          <w:p>
            <w:pPr>
              <w:rPr>
                <w:sz w:val="24"/>
              </w:rPr>
            </w:pPr>
            <w:r>
              <w:rPr>
                <w:color w:val="000000"/>
                <w:sz w:val="24"/>
              </w:rPr>
              <w:t>Текущий</w:t>
            </w: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13-14</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 xml:space="preserve">Работа кистью и красками, получение новых цветов и оттенков путем смешения на палитре основных цветов, отражение </w:t>
            </w:r>
            <w:proofErr w:type="spellStart"/>
            <w:r>
              <w:rPr>
                <w:color w:val="000000"/>
                <w:sz w:val="24"/>
              </w:rPr>
              <w:t>светлотности</w:t>
            </w:r>
            <w:proofErr w:type="spellEnd"/>
            <w:r>
              <w:rPr>
                <w:color w:val="000000"/>
                <w:sz w:val="24"/>
              </w:rPr>
              <w:t xml:space="preserve"> цвета (светло-зеленый, темно-</w:t>
            </w:r>
            <w:r>
              <w:rPr>
                <w:color w:val="000000"/>
                <w:sz w:val="24"/>
              </w:rPr>
              <w:lastRenderedPageBreak/>
              <w:t>зеленый и т.д.).</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lastRenderedPageBreak/>
              <w:t>2</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13.10</w:t>
            </w:r>
          </w:p>
          <w:p>
            <w:pPr>
              <w:rPr>
                <w:color w:val="000000"/>
                <w:sz w:val="24"/>
              </w:rPr>
            </w:pPr>
            <w:r>
              <w:rPr>
                <w:color w:val="000000"/>
                <w:sz w:val="24"/>
              </w:rPr>
              <w:t>17.10</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Всемирный день математики</w:t>
            </w:r>
          </w:p>
        </w:tc>
        <w:tc>
          <w:tcPr>
            <w:tcW w:w="2551" w:type="dxa"/>
            <w:tcBorders>
              <w:top w:val="single" w:sz="4" w:space="0" w:color="000000"/>
              <w:left w:val="single" w:sz="4" w:space="0" w:color="000000"/>
              <w:bottom w:val="single" w:sz="4" w:space="0" w:color="000000"/>
              <w:right w:val="single" w:sz="4" w:space="0" w:color="000000"/>
            </w:tcBorders>
          </w:tcPr>
          <w:p>
            <w:pPr>
              <w:rPr>
                <w:sz w:val="24"/>
              </w:rPr>
            </w:pPr>
            <w:r>
              <w:rPr>
                <w:color w:val="000000"/>
                <w:sz w:val="24"/>
              </w:rPr>
              <w:t>Текущий</w:t>
            </w: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lastRenderedPageBreak/>
              <w:t>15-16</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Эмоциональное восприятие цвета.</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2</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20.10</w:t>
            </w:r>
          </w:p>
          <w:p>
            <w:pPr>
              <w:rPr>
                <w:color w:val="000000"/>
                <w:sz w:val="24"/>
              </w:rPr>
            </w:pPr>
            <w:r>
              <w:rPr>
                <w:color w:val="000000"/>
                <w:sz w:val="24"/>
              </w:rPr>
              <w:t>24.10</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Международный день школьных библиотек</w:t>
            </w:r>
          </w:p>
        </w:tc>
        <w:tc>
          <w:tcPr>
            <w:tcW w:w="2551" w:type="dxa"/>
            <w:tcBorders>
              <w:top w:val="single" w:sz="4" w:space="0" w:color="000000"/>
              <w:left w:val="single" w:sz="4" w:space="0" w:color="000000"/>
              <w:bottom w:val="single" w:sz="4" w:space="0" w:color="000000"/>
              <w:right w:val="single" w:sz="4" w:space="0" w:color="000000"/>
            </w:tcBorders>
          </w:tcPr>
          <w:p>
            <w:pPr>
              <w:rPr>
                <w:sz w:val="24"/>
              </w:rPr>
            </w:pPr>
            <w:r>
              <w:rPr>
                <w:color w:val="000000"/>
                <w:sz w:val="24"/>
              </w:rPr>
              <w:t>Текущий</w:t>
            </w: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17</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Передача с помощью цвета характера персонажа, его эмоционального состояния (радость, грусть).</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1</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27.10</w:t>
            </w:r>
          </w:p>
          <w:p>
            <w:pPr>
              <w:rPr>
                <w:color w:val="000000"/>
                <w:sz w:val="24"/>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 xml:space="preserve">200- </w:t>
            </w:r>
            <w:proofErr w:type="spellStart"/>
            <w:r>
              <w:rPr>
                <w:color w:val="000000"/>
                <w:sz w:val="24"/>
              </w:rPr>
              <w:t>летие</w:t>
            </w:r>
            <w:proofErr w:type="spellEnd"/>
            <w:r>
              <w:rPr>
                <w:color w:val="000000"/>
                <w:sz w:val="24"/>
              </w:rPr>
              <w:t xml:space="preserve"> со дня рождения Ф.М. Достоевского.</w:t>
            </w:r>
          </w:p>
        </w:tc>
        <w:tc>
          <w:tcPr>
            <w:tcW w:w="2551"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Текущий</w:t>
            </w: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2 четверть 16 ч</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p>
        </w:tc>
        <w:tc>
          <w:tcPr>
            <w:tcW w:w="2551" w:type="dxa"/>
            <w:tcBorders>
              <w:top w:val="single" w:sz="4" w:space="0" w:color="000000"/>
              <w:left w:val="single" w:sz="4" w:space="0" w:color="000000"/>
              <w:bottom w:val="single" w:sz="4" w:space="0" w:color="000000"/>
              <w:right w:val="single" w:sz="4" w:space="0" w:color="000000"/>
            </w:tcBorders>
          </w:tcPr>
          <w:p>
            <w:pPr>
              <w:rPr>
                <w:color w:val="000000"/>
                <w:sz w:val="24"/>
              </w:rPr>
            </w:pP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18</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Передача с помощью цвета характера персонажа, его эмоционального состояния (радость, грусть).</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1</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07.11</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 xml:space="preserve">200- </w:t>
            </w:r>
            <w:proofErr w:type="spellStart"/>
            <w:r>
              <w:rPr>
                <w:color w:val="000000"/>
                <w:sz w:val="24"/>
              </w:rPr>
              <w:t>летие</w:t>
            </w:r>
            <w:proofErr w:type="spellEnd"/>
            <w:r>
              <w:rPr>
                <w:color w:val="000000"/>
                <w:sz w:val="24"/>
              </w:rPr>
              <w:t xml:space="preserve"> со дня рождения Ф.М. Достоевского.</w:t>
            </w:r>
          </w:p>
        </w:tc>
        <w:tc>
          <w:tcPr>
            <w:tcW w:w="2551" w:type="dxa"/>
            <w:tcBorders>
              <w:top w:val="single" w:sz="4" w:space="0" w:color="000000"/>
              <w:left w:val="single" w:sz="4" w:space="0" w:color="000000"/>
              <w:bottom w:val="single" w:sz="4" w:space="0" w:color="000000"/>
              <w:right w:val="single" w:sz="4" w:space="0" w:color="000000"/>
            </w:tcBorders>
          </w:tcPr>
          <w:p>
            <w:pPr>
              <w:rPr>
                <w:sz w:val="24"/>
              </w:rPr>
            </w:pPr>
            <w:r>
              <w:rPr>
                <w:color w:val="000000"/>
                <w:sz w:val="24"/>
              </w:rPr>
              <w:t>Текущий</w:t>
            </w: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19-20</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Роль белых и черных красок в эмоциональном звучании и выразительность образа.</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2</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10.11</w:t>
            </w:r>
          </w:p>
          <w:p>
            <w:pPr>
              <w:rPr>
                <w:color w:val="000000"/>
                <w:sz w:val="24"/>
              </w:rPr>
            </w:pPr>
            <w:r>
              <w:rPr>
                <w:color w:val="000000"/>
                <w:sz w:val="24"/>
              </w:rPr>
              <w:t>14.11</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Международный день толерантности</w:t>
            </w:r>
          </w:p>
        </w:tc>
        <w:tc>
          <w:tcPr>
            <w:tcW w:w="2551" w:type="dxa"/>
            <w:tcBorders>
              <w:top w:val="single" w:sz="4" w:space="0" w:color="000000"/>
              <w:left w:val="single" w:sz="4" w:space="0" w:color="000000"/>
              <w:bottom w:val="single" w:sz="4" w:space="0" w:color="000000"/>
              <w:right w:val="single" w:sz="4" w:space="0" w:color="000000"/>
            </w:tcBorders>
          </w:tcPr>
          <w:p>
            <w:pPr>
              <w:rPr>
                <w:sz w:val="24"/>
              </w:rPr>
            </w:pPr>
            <w:r>
              <w:rPr>
                <w:color w:val="000000"/>
                <w:sz w:val="24"/>
              </w:rPr>
              <w:t>Текущий</w:t>
            </w: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21-22</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Подбор цветовых сочетаний при создании сказочных образов: добрые, злые образы.</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2</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17.11</w:t>
            </w:r>
          </w:p>
          <w:p>
            <w:pPr>
              <w:rPr>
                <w:color w:val="000000"/>
                <w:sz w:val="24"/>
              </w:rPr>
            </w:pPr>
            <w:r>
              <w:rPr>
                <w:color w:val="000000"/>
                <w:sz w:val="24"/>
              </w:rPr>
              <w:t>21.11</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День начала Нюрнбергского процесса</w:t>
            </w:r>
          </w:p>
        </w:tc>
        <w:tc>
          <w:tcPr>
            <w:tcW w:w="2551" w:type="dxa"/>
            <w:tcBorders>
              <w:top w:val="single" w:sz="4" w:space="0" w:color="000000"/>
              <w:left w:val="single" w:sz="4" w:space="0" w:color="000000"/>
              <w:bottom w:val="single" w:sz="4" w:space="0" w:color="000000"/>
              <w:right w:val="single" w:sz="4" w:space="0" w:color="000000"/>
            </w:tcBorders>
          </w:tcPr>
          <w:p>
            <w:pPr>
              <w:rPr>
                <w:sz w:val="24"/>
              </w:rPr>
            </w:pPr>
            <w:r>
              <w:rPr>
                <w:color w:val="000000"/>
                <w:sz w:val="24"/>
              </w:rPr>
              <w:t>Текущий</w:t>
            </w: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23-25</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 xml:space="preserve">Приемы работы акварельными </w:t>
            </w:r>
            <w:proofErr w:type="spellStart"/>
            <w:r>
              <w:rPr>
                <w:color w:val="000000"/>
                <w:sz w:val="24"/>
              </w:rPr>
              <w:t>красками:кистевое</w:t>
            </w:r>
            <w:proofErr w:type="spellEnd"/>
            <w:r>
              <w:rPr>
                <w:color w:val="000000"/>
                <w:sz w:val="24"/>
              </w:rPr>
              <w:t xml:space="preserve"> письмо —</w:t>
            </w:r>
            <w:proofErr w:type="spellStart"/>
            <w:r>
              <w:rPr>
                <w:color w:val="000000"/>
                <w:sz w:val="24"/>
              </w:rPr>
              <w:t>примакивание</w:t>
            </w:r>
            <w:proofErr w:type="spellEnd"/>
            <w:r>
              <w:rPr>
                <w:color w:val="000000"/>
                <w:sz w:val="24"/>
              </w:rPr>
              <w:t xml:space="preserve"> кистью; рисование сухой кистью; рисование по мокрому листу (</w:t>
            </w:r>
            <w:proofErr w:type="spellStart"/>
            <w:r>
              <w:rPr>
                <w:color w:val="000000"/>
                <w:sz w:val="24"/>
              </w:rPr>
              <w:t>алла</w:t>
            </w:r>
            <w:proofErr w:type="spellEnd"/>
            <w:r>
              <w:rPr>
                <w:color w:val="000000"/>
                <w:sz w:val="24"/>
              </w:rPr>
              <w:t xml:space="preserve"> прима), послойная живопись (лессировка) и т.д.</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3</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24.11</w:t>
            </w:r>
          </w:p>
          <w:p>
            <w:pPr>
              <w:rPr>
                <w:color w:val="000000"/>
                <w:sz w:val="24"/>
              </w:rPr>
            </w:pPr>
            <w:r>
              <w:rPr>
                <w:color w:val="000000"/>
                <w:sz w:val="24"/>
              </w:rPr>
              <w:t>28.11</w:t>
            </w:r>
          </w:p>
          <w:p>
            <w:pPr>
              <w:rPr>
                <w:color w:val="000000"/>
                <w:sz w:val="24"/>
              </w:rPr>
            </w:pPr>
            <w:r>
              <w:rPr>
                <w:color w:val="000000"/>
                <w:sz w:val="24"/>
              </w:rPr>
              <w:t>01.12</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День добровольца (волонтера)</w:t>
            </w:r>
          </w:p>
        </w:tc>
        <w:tc>
          <w:tcPr>
            <w:tcW w:w="2551" w:type="dxa"/>
            <w:tcBorders>
              <w:top w:val="single" w:sz="4" w:space="0" w:color="000000"/>
              <w:left w:val="single" w:sz="4" w:space="0" w:color="000000"/>
              <w:bottom w:val="single" w:sz="4" w:space="0" w:color="000000"/>
              <w:right w:val="single" w:sz="4" w:space="0" w:color="000000"/>
            </w:tcBorders>
          </w:tcPr>
          <w:p>
            <w:pPr>
              <w:rPr>
                <w:sz w:val="24"/>
              </w:rPr>
            </w:pPr>
            <w:r>
              <w:rPr>
                <w:color w:val="000000"/>
                <w:sz w:val="24"/>
              </w:rPr>
              <w:t>Текущий</w:t>
            </w: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26-27</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Практическое применение цвета для передачи графических образов в рисовании с натуры или по образцу, тематическом и декоративном рисовании, аппликации.</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2</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05.12</w:t>
            </w:r>
          </w:p>
          <w:p>
            <w:pPr>
              <w:rPr>
                <w:color w:val="000000"/>
                <w:sz w:val="24"/>
              </w:rPr>
            </w:pPr>
            <w:r>
              <w:rPr>
                <w:color w:val="000000"/>
                <w:sz w:val="24"/>
              </w:rPr>
              <w:t>08.12</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widowControl/>
              <w:spacing w:after="160" w:line="264" w:lineRule="auto"/>
              <w:ind w:left="-108"/>
              <w:jc w:val="left"/>
              <w:rPr>
                <w:color w:val="000000"/>
                <w:sz w:val="24"/>
              </w:rPr>
            </w:pPr>
            <w:r>
              <w:rPr>
                <w:color w:val="000000"/>
                <w:sz w:val="24"/>
              </w:rPr>
              <w:t>День конституции Российской Федерации</w:t>
            </w:r>
          </w:p>
          <w:p>
            <w:pPr>
              <w:rPr>
                <w:color w:val="000000"/>
                <w:sz w:val="24"/>
              </w:rPr>
            </w:pPr>
          </w:p>
        </w:tc>
        <w:tc>
          <w:tcPr>
            <w:tcW w:w="2551" w:type="dxa"/>
            <w:tcBorders>
              <w:top w:val="single" w:sz="4" w:space="0" w:color="000000"/>
              <w:left w:val="single" w:sz="4" w:space="0" w:color="000000"/>
              <w:bottom w:val="single" w:sz="4" w:space="0" w:color="000000"/>
              <w:right w:val="single" w:sz="4" w:space="0" w:color="000000"/>
            </w:tcBorders>
          </w:tcPr>
          <w:p>
            <w:pPr>
              <w:rPr>
                <w:sz w:val="24"/>
              </w:rPr>
            </w:pPr>
            <w:r>
              <w:rPr>
                <w:color w:val="000000"/>
                <w:sz w:val="24"/>
              </w:rPr>
              <w:t>Текущий</w:t>
            </w: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Обучение восприятию произведений искусства</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41</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p>
        </w:tc>
        <w:tc>
          <w:tcPr>
            <w:tcW w:w="2551" w:type="dxa"/>
            <w:tcBorders>
              <w:top w:val="single" w:sz="4" w:space="0" w:color="000000"/>
              <w:left w:val="single" w:sz="4" w:space="0" w:color="000000"/>
              <w:bottom w:val="single" w:sz="4" w:space="0" w:color="000000"/>
              <w:right w:val="single" w:sz="4" w:space="0" w:color="000000"/>
            </w:tcBorders>
          </w:tcPr>
          <w:p>
            <w:pPr>
              <w:rPr>
                <w:sz w:val="24"/>
              </w:rPr>
            </w:pPr>
            <w:r>
              <w:rPr>
                <w:color w:val="000000"/>
                <w:sz w:val="24"/>
              </w:rPr>
              <w:t>Текущий</w:t>
            </w: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28-29</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«Изобразительное искусство в повседневной жизни человека. Работа художников, скульпторов, мастеров народных промыслов, дизайнеров».</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2</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12.12</w:t>
            </w:r>
          </w:p>
          <w:p>
            <w:pPr>
              <w:rPr>
                <w:color w:val="000000"/>
                <w:sz w:val="24"/>
              </w:rPr>
            </w:pPr>
            <w:r>
              <w:rPr>
                <w:color w:val="000000"/>
                <w:sz w:val="24"/>
              </w:rPr>
              <w:t>15.12</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p>
        </w:tc>
        <w:tc>
          <w:tcPr>
            <w:tcW w:w="2551" w:type="dxa"/>
            <w:tcBorders>
              <w:top w:val="single" w:sz="4" w:space="0" w:color="000000"/>
              <w:left w:val="single" w:sz="4" w:space="0" w:color="000000"/>
              <w:bottom w:val="single" w:sz="4" w:space="0" w:color="000000"/>
              <w:right w:val="single" w:sz="4" w:space="0" w:color="000000"/>
            </w:tcBorders>
          </w:tcPr>
          <w:p>
            <w:pPr>
              <w:rPr>
                <w:sz w:val="24"/>
              </w:rPr>
            </w:pPr>
            <w:r>
              <w:rPr>
                <w:color w:val="000000"/>
                <w:sz w:val="24"/>
              </w:rPr>
              <w:t>Текущий</w:t>
            </w: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30-31</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«Виды изобразительного искусства». Рисунок, живопись, скульптура, декоративно-прикладное искусства, архитектура, дизайн.</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2</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19.12</w:t>
            </w:r>
          </w:p>
          <w:p>
            <w:pPr>
              <w:rPr>
                <w:color w:val="000000"/>
                <w:sz w:val="24"/>
              </w:rPr>
            </w:pPr>
            <w:r>
              <w:rPr>
                <w:color w:val="000000"/>
                <w:sz w:val="24"/>
              </w:rPr>
              <w:t>22.12</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165 лет со дня рождения И.И. Александрова</w:t>
            </w:r>
          </w:p>
        </w:tc>
        <w:tc>
          <w:tcPr>
            <w:tcW w:w="2551" w:type="dxa"/>
            <w:tcBorders>
              <w:top w:val="single" w:sz="4" w:space="0" w:color="000000"/>
              <w:left w:val="single" w:sz="4" w:space="0" w:color="000000"/>
              <w:bottom w:val="single" w:sz="4" w:space="0" w:color="000000"/>
              <w:right w:val="single" w:sz="4" w:space="0" w:color="000000"/>
            </w:tcBorders>
          </w:tcPr>
          <w:p>
            <w:pPr>
              <w:rPr>
                <w:sz w:val="24"/>
              </w:rPr>
            </w:pPr>
            <w:r>
              <w:rPr>
                <w:color w:val="000000"/>
                <w:sz w:val="24"/>
              </w:rPr>
              <w:t>Текущий</w:t>
            </w: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32-33</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«Как и о чем создаются картины»</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2</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26.12</w:t>
            </w:r>
          </w:p>
          <w:p>
            <w:pPr>
              <w:rPr>
                <w:color w:val="000000"/>
                <w:sz w:val="24"/>
              </w:rPr>
            </w:pPr>
            <w:r>
              <w:rPr>
                <w:color w:val="000000"/>
                <w:sz w:val="24"/>
              </w:rPr>
              <w:t>29.01</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p>
        </w:tc>
        <w:tc>
          <w:tcPr>
            <w:tcW w:w="2551" w:type="dxa"/>
            <w:tcBorders>
              <w:top w:val="single" w:sz="4" w:space="0" w:color="000000"/>
              <w:left w:val="single" w:sz="4" w:space="0" w:color="000000"/>
              <w:bottom w:val="single" w:sz="4" w:space="0" w:color="000000"/>
              <w:right w:val="single" w:sz="4" w:space="0" w:color="000000"/>
            </w:tcBorders>
          </w:tcPr>
          <w:p>
            <w:pPr>
              <w:rPr>
                <w:sz w:val="24"/>
              </w:rPr>
            </w:pPr>
            <w:r>
              <w:rPr>
                <w:color w:val="000000"/>
                <w:sz w:val="24"/>
              </w:rPr>
              <w:t>Текущий</w:t>
            </w: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bookmarkStart w:id="0" w:name="_Hlk53929620"/>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3 четверть 20ч</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p>
        </w:tc>
        <w:bookmarkEnd w:id="0"/>
        <w:tc>
          <w:tcPr>
            <w:tcW w:w="2551" w:type="dxa"/>
            <w:tcBorders>
              <w:top w:val="single" w:sz="4" w:space="0" w:color="000000"/>
              <w:left w:val="single" w:sz="4" w:space="0" w:color="000000"/>
              <w:bottom w:val="single" w:sz="4" w:space="0" w:color="000000"/>
              <w:right w:val="single" w:sz="4" w:space="0" w:color="000000"/>
            </w:tcBorders>
          </w:tcPr>
          <w:p>
            <w:pPr>
              <w:rPr>
                <w:color w:val="000000"/>
                <w:sz w:val="24"/>
              </w:rPr>
            </w:pP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34-35</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Пейзаж, портрет, натюрморт, сюжетная картина.</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2</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09.01</w:t>
            </w:r>
          </w:p>
          <w:p>
            <w:pPr>
              <w:rPr>
                <w:color w:val="000000"/>
                <w:sz w:val="24"/>
              </w:rPr>
            </w:pPr>
            <w:r>
              <w:rPr>
                <w:color w:val="000000"/>
                <w:sz w:val="24"/>
              </w:rPr>
              <w:t>12.01</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p>
        </w:tc>
        <w:tc>
          <w:tcPr>
            <w:tcW w:w="2551" w:type="dxa"/>
            <w:tcBorders>
              <w:top w:val="single" w:sz="4" w:space="0" w:color="000000"/>
              <w:left w:val="single" w:sz="4" w:space="0" w:color="000000"/>
              <w:bottom w:val="single" w:sz="4" w:space="0" w:color="000000"/>
              <w:right w:val="single" w:sz="4" w:space="0" w:color="000000"/>
            </w:tcBorders>
          </w:tcPr>
          <w:p>
            <w:pPr>
              <w:rPr>
                <w:sz w:val="24"/>
              </w:rPr>
            </w:pPr>
            <w:r>
              <w:rPr>
                <w:color w:val="000000"/>
                <w:sz w:val="24"/>
              </w:rPr>
              <w:t>Текущий</w:t>
            </w: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36-37</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Какие материалы использует художник (краски, карандаши и др.).</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2</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16.01</w:t>
            </w:r>
          </w:p>
          <w:p>
            <w:pPr>
              <w:rPr>
                <w:color w:val="000000"/>
                <w:sz w:val="24"/>
              </w:rPr>
            </w:pPr>
            <w:r>
              <w:rPr>
                <w:color w:val="000000"/>
                <w:sz w:val="24"/>
              </w:rPr>
              <w:t>19.01</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p>
        </w:tc>
        <w:tc>
          <w:tcPr>
            <w:tcW w:w="2551" w:type="dxa"/>
            <w:tcBorders>
              <w:top w:val="single" w:sz="4" w:space="0" w:color="000000"/>
              <w:left w:val="single" w:sz="4" w:space="0" w:color="000000"/>
              <w:bottom w:val="single" w:sz="4" w:space="0" w:color="000000"/>
              <w:right w:val="single" w:sz="4" w:space="0" w:color="000000"/>
            </w:tcBorders>
          </w:tcPr>
          <w:p>
            <w:pPr>
              <w:rPr>
                <w:sz w:val="24"/>
              </w:rPr>
            </w:pPr>
            <w:r>
              <w:rPr>
                <w:color w:val="000000"/>
                <w:sz w:val="24"/>
              </w:rPr>
              <w:t>Текущий</w:t>
            </w: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lastRenderedPageBreak/>
              <w:t>38-39</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Красота и разнообразие природы, человека, зданий, предметов, выраженные средствами живописи и графики.</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2</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23.01</w:t>
            </w:r>
          </w:p>
          <w:p>
            <w:pPr>
              <w:rPr>
                <w:color w:val="000000"/>
                <w:sz w:val="24"/>
              </w:rPr>
            </w:pPr>
            <w:r>
              <w:rPr>
                <w:color w:val="000000"/>
                <w:sz w:val="24"/>
              </w:rPr>
              <w:t>26.01</w:t>
            </w:r>
          </w:p>
          <w:p>
            <w:pPr>
              <w:rPr>
                <w:color w:val="000000"/>
                <w:sz w:val="24"/>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 xml:space="preserve">День полного освобождения Ленинграда </w:t>
            </w:r>
            <w:proofErr w:type="gramStart"/>
            <w:r>
              <w:rPr>
                <w:color w:val="000000"/>
                <w:sz w:val="24"/>
              </w:rPr>
              <w:t>от</w:t>
            </w:r>
            <w:proofErr w:type="gramEnd"/>
            <w:r>
              <w:rPr>
                <w:color w:val="000000"/>
                <w:sz w:val="24"/>
              </w:rPr>
              <w:t xml:space="preserve"> </w:t>
            </w:r>
            <w:proofErr w:type="gramStart"/>
            <w:r>
              <w:rPr>
                <w:color w:val="000000"/>
                <w:sz w:val="24"/>
              </w:rPr>
              <w:t>фашисткой</w:t>
            </w:r>
            <w:proofErr w:type="gramEnd"/>
            <w:r>
              <w:rPr>
                <w:color w:val="000000"/>
                <w:sz w:val="24"/>
              </w:rPr>
              <w:t xml:space="preserve"> блокады (1944год)</w:t>
            </w:r>
          </w:p>
        </w:tc>
        <w:tc>
          <w:tcPr>
            <w:tcW w:w="2551" w:type="dxa"/>
            <w:tcBorders>
              <w:top w:val="single" w:sz="4" w:space="0" w:color="000000"/>
              <w:left w:val="single" w:sz="4" w:space="0" w:color="000000"/>
              <w:bottom w:val="single" w:sz="4" w:space="0" w:color="000000"/>
              <w:right w:val="single" w:sz="4" w:space="0" w:color="000000"/>
            </w:tcBorders>
          </w:tcPr>
          <w:p>
            <w:pPr>
              <w:rPr>
                <w:sz w:val="24"/>
              </w:rPr>
            </w:pPr>
            <w:r>
              <w:rPr>
                <w:color w:val="000000"/>
                <w:sz w:val="24"/>
              </w:rPr>
              <w:t>Текущий</w:t>
            </w: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40-42</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 xml:space="preserve">Художники создали произведения живописи и графики: И. Билибин, В. Васнецов, Ю. Васнецов, В. </w:t>
            </w:r>
            <w:proofErr w:type="spellStart"/>
            <w:r>
              <w:rPr>
                <w:color w:val="000000"/>
                <w:sz w:val="24"/>
              </w:rPr>
              <w:t>Канашевич</w:t>
            </w:r>
            <w:proofErr w:type="spellEnd"/>
            <w:r>
              <w:rPr>
                <w:color w:val="000000"/>
                <w:sz w:val="24"/>
              </w:rPr>
              <w:t xml:space="preserve">, А. Куинджи, А Саврасов, И .Остроухова, А. Пластов, В. Поленов, И Левитан, К. </w:t>
            </w:r>
            <w:proofErr w:type="spellStart"/>
            <w:r>
              <w:rPr>
                <w:color w:val="000000"/>
                <w:sz w:val="24"/>
              </w:rPr>
              <w:t>Юон</w:t>
            </w:r>
            <w:proofErr w:type="spellEnd"/>
            <w:r>
              <w:rPr>
                <w:color w:val="000000"/>
                <w:sz w:val="24"/>
              </w:rPr>
              <w:t xml:space="preserve">, М. Сарьян, П. </w:t>
            </w:r>
            <w:proofErr w:type="spellStart"/>
            <w:r>
              <w:rPr>
                <w:color w:val="000000"/>
                <w:sz w:val="24"/>
              </w:rPr>
              <w:t>Сезан</w:t>
            </w:r>
            <w:proofErr w:type="spellEnd"/>
            <w:r>
              <w:rPr>
                <w:color w:val="000000"/>
                <w:sz w:val="24"/>
              </w:rPr>
              <w:t>, И. Шишкин и т.д.</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3</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30.01</w:t>
            </w:r>
          </w:p>
          <w:p>
            <w:pPr>
              <w:rPr>
                <w:color w:val="000000"/>
                <w:sz w:val="24"/>
              </w:rPr>
            </w:pPr>
            <w:r>
              <w:rPr>
                <w:color w:val="000000"/>
                <w:sz w:val="24"/>
              </w:rPr>
              <w:t>02.02</w:t>
            </w:r>
          </w:p>
          <w:p>
            <w:pPr>
              <w:rPr>
                <w:color w:val="000000"/>
                <w:sz w:val="24"/>
              </w:rPr>
            </w:pPr>
            <w:r>
              <w:rPr>
                <w:color w:val="000000"/>
                <w:sz w:val="24"/>
              </w:rPr>
              <w:t>06.02</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День российской науки</w:t>
            </w:r>
          </w:p>
        </w:tc>
        <w:tc>
          <w:tcPr>
            <w:tcW w:w="2551" w:type="dxa"/>
            <w:tcBorders>
              <w:top w:val="single" w:sz="4" w:space="0" w:color="000000"/>
              <w:left w:val="single" w:sz="4" w:space="0" w:color="000000"/>
              <w:bottom w:val="single" w:sz="4" w:space="0" w:color="000000"/>
              <w:right w:val="single" w:sz="4" w:space="0" w:color="000000"/>
            </w:tcBorders>
          </w:tcPr>
          <w:p>
            <w:pPr>
              <w:rPr>
                <w:sz w:val="24"/>
              </w:rPr>
            </w:pPr>
            <w:r>
              <w:rPr>
                <w:color w:val="000000"/>
                <w:sz w:val="24"/>
              </w:rPr>
              <w:t>Текущий</w:t>
            </w: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43-44</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«Как и о чем создаются скульптуры».</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2</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09.02</w:t>
            </w:r>
          </w:p>
          <w:p>
            <w:pPr>
              <w:rPr>
                <w:color w:val="000000"/>
                <w:sz w:val="24"/>
              </w:rPr>
            </w:pPr>
            <w:r>
              <w:rPr>
                <w:color w:val="000000"/>
                <w:sz w:val="24"/>
              </w:rPr>
              <w:t>13.02</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День памяти о россиянах, исполнявших служебный долг за пределами Отечества.</w:t>
            </w:r>
          </w:p>
        </w:tc>
        <w:tc>
          <w:tcPr>
            <w:tcW w:w="2551" w:type="dxa"/>
            <w:tcBorders>
              <w:top w:val="single" w:sz="4" w:space="0" w:color="000000"/>
              <w:left w:val="single" w:sz="4" w:space="0" w:color="000000"/>
              <w:bottom w:val="single" w:sz="4" w:space="0" w:color="000000"/>
              <w:right w:val="single" w:sz="4" w:space="0" w:color="000000"/>
            </w:tcBorders>
          </w:tcPr>
          <w:p>
            <w:pPr>
              <w:rPr>
                <w:sz w:val="24"/>
              </w:rPr>
            </w:pPr>
            <w:r>
              <w:rPr>
                <w:color w:val="000000"/>
                <w:sz w:val="24"/>
              </w:rPr>
              <w:t>Текущий</w:t>
            </w: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45-46</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Скульптурные изображения (статуя, бюст, статуэтка, группа из нескольких фигур).</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2</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16.02</w:t>
            </w:r>
          </w:p>
          <w:p>
            <w:pPr>
              <w:rPr>
                <w:color w:val="000000"/>
                <w:sz w:val="24"/>
              </w:rPr>
            </w:pPr>
            <w:r>
              <w:rPr>
                <w:color w:val="000000"/>
                <w:sz w:val="24"/>
              </w:rPr>
              <w:t>20.02</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День защитника Отечества.</w:t>
            </w:r>
          </w:p>
        </w:tc>
        <w:tc>
          <w:tcPr>
            <w:tcW w:w="2551" w:type="dxa"/>
            <w:tcBorders>
              <w:top w:val="single" w:sz="4" w:space="0" w:color="000000"/>
              <w:left w:val="single" w:sz="4" w:space="0" w:color="000000"/>
              <w:bottom w:val="single" w:sz="4" w:space="0" w:color="000000"/>
              <w:right w:val="single" w:sz="4" w:space="0" w:color="000000"/>
            </w:tcBorders>
          </w:tcPr>
          <w:p>
            <w:pPr>
              <w:rPr>
                <w:sz w:val="24"/>
              </w:rPr>
            </w:pPr>
            <w:r>
              <w:rPr>
                <w:color w:val="000000"/>
                <w:sz w:val="24"/>
              </w:rPr>
              <w:t>Текущий</w:t>
            </w: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47-48</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Какие материалы использует скульптор (мрамор, гранит, глина, пластилин и т.д.).</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2</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27.02</w:t>
            </w:r>
          </w:p>
          <w:p>
            <w:pPr>
              <w:rPr>
                <w:color w:val="000000"/>
                <w:sz w:val="24"/>
              </w:rPr>
            </w:pPr>
            <w:r>
              <w:rPr>
                <w:color w:val="000000"/>
                <w:sz w:val="24"/>
              </w:rPr>
              <w:t>01.03</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Всемирный день иммунитета</w:t>
            </w:r>
          </w:p>
        </w:tc>
        <w:tc>
          <w:tcPr>
            <w:tcW w:w="2551" w:type="dxa"/>
            <w:tcBorders>
              <w:top w:val="single" w:sz="4" w:space="0" w:color="000000"/>
              <w:left w:val="single" w:sz="4" w:space="0" w:color="000000"/>
              <w:bottom w:val="single" w:sz="4" w:space="0" w:color="000000"/>
              <w:right w:val="single" w:sz="4" w:space="0" w:color="000000"/>
            </w:tcBorders>
          </w:tcPr>
          <w:p>
            <w:pPr>
              <w:rPr>
                <w:sz w:val="24"/>
              </w:rPr>
            </w:pPr>
            <w:r>
              <w:rPr>
                <w:color w:val="000000"/>
                <w:sz w:val="24"/>
              </w:rPr>
              <w:t>Текущий</w:t>
            </w: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49-50</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Объем - основа языка скульптуры.</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2</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05.03</w:t>
            </w:r>
          </w:p>
          <w:p>
            <w:pPr>
              <w:rPr>
                <w:color w:val="000000"/>
                <w:sz w:val="24"/>
              </w:rPr>
            </w:pPr>
            <w:r>
              <w:rPr>
                <w:color w:val="000000"/>
                <w:sz w:val="24"/>
              </w:rPr>
              <w:t>12.03</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jc w:val="center"/>
              <w:rPr>
                <w:color w:val="000000"/>
                <w:sz w:val="24"/>
              </w:rPr>
            </w:pPr>
            <w:r>
              <w:rPr>
                <w:color w:val="000000"/>
                <w:sz w:val="24"/>
              </w:rPr>
              <w:t>Международный женский день</w:t>
            </w:r>
          </w:p>
        </w:tc>
        <w:tc>
          <w:tcPr>
            <w:tcW w:w="2551" w:type="dxa"/>
            <w:tcBorders>
              <w:top w:val="single" w:sz="4" w:space="0" w:color="000000"/>
              <w:left w:val="single" w:sz="4" w:space="0" w:color="000000"/>
              <w:bottom w:val="single" w:sz="4" w:space="0" w:color="000000"/>
              <w:right w:val="single" w:sz="4" w:space="0" w:color="000000"/>
            </w:tcBorders>
          </w:tcPr>
          <w:p>
            <w:pPr>
              <w:rPr>
                <w:sz w:val="24"/>
              </w:rPr>
            </w:pPr>
            <w:r>
              <w:rPr>
                <w:color w:val="000000"/>
                <w:sz w:val="24"/>
              </w:rPr>
              <w:t>Текущий</w:t>
            </w: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51-52</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Красота человека, животных, выраженная средствами скульптуры.</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2</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15.03</w:t>
            </w:r>
          </w:p>
          <w:p>
            <w:pPr>
              <w:rPr>
                <w:color w:val="000000"/>
                <w:sz w:val="24"/>
              </w:rPr>
            </w:pPr>
            <w:r>
              <w:rPr>
                <w:color w:val="000000"/>
                <w:sz w:val="24"/>
              </w:rPr>
              <w:t>19.03</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Неделя математики</w:t>
            </w:r>
          </w:p>
        </w:tc>
        <w:tc>
          <w:tcPr>
            <w:tcW w:w="2551" w:type="dxa"/>
            <w:tcBorders>
              <w:top w:val="single" w:sz="4" w:space="0" w:color="000000"/>
              <w:left w:val="single" w:sz="4" w:space="0" w:color="000000"/>
              <w:bottom w:val="single" w:sz="4" w:space="0" w:color="000000"/>
              <w:right w:val="single" w:sz="4" w:space="0" w:color="000000"/>
            </w:tcBorders>
          </w:tcPr>
          <w:p>
            <w:pPr>
              <w:rPr>
                <w:sz w:val="24"/>
              </w:rPr>
            </w:pPr>
            <w:r>
              <w:rPr>
                <w:color w:val="000000"/>
                <w:sz w:val="24"/>
              </w:rPr>
              <w:t>Текущий</w:t>
            </w: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53</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Скульпторы создали произведения скульптуры: В. Ватагин, А. Опекушина, В. Мухина и т.д.</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1</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22.03</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Всероссийская неделя музыки для детей и юношества</w:t>
            </w:r>
          </w:p>
        </w:tc>
        <w:tc>
          <w:tcPr>
            <w:tcW w:w="2551" w:type="dxa"/>
            <w:tcBorders>
              <w:top w:val="single" w:sz="4" w:space="0" w:color="000000"/>
              <w:left w:val="single" w:sz="4" w:space="0" w:color="000000"/>
              <w:bottom w:val="single" w:sz="4" w:space="0" w:color="000000"/>
              <w:right w:val="single" w:sz="4" w:space="0" w:color="000000"/>
            </w:tcBorders>
          </w:tcPr>
          <w:p>
            <w:pPr>
              <w:rPr>
                <w:sz w:val="24"/>
              </w:rPr>
            </w:pPr>
            <w:r>
              <w:rPr>
                <w:color w:val="000000"/>
                <w:sz w:val="24"/>
              </w:rPr>
              <w:t>Текущий</w:t>
            </w: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4 четверть 16 ч</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p>
        </w:tc>
        <w:tc>
          <w:tcPr>
            <w:tcW w:w="2551" w:type="dxa"/>
            <w:tcBorders>
              <w:top w:val="single" w:sz="4" w:space="0" w:color="000000"/>
              <w:left w:val="single" w:sz="4" w:space="0" w:color="000000"/>
              <w:bottom w:val="single" w:sz="4" w:space="0" w:color="000000"/>
              <w:right w:val="single" w:sz="4" w:space="0" w:color="000000"/>
            </w:tcBorders>
          </w:tcPr>
          <w:p>
            <w:pPr>
              <w:rPr>
                <w:color w:val="000000"/>
                <w:sz w:val="24"/>
              </w:rPr>
            </w:pP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54</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Скульпторы создали произведения скульптуры: В. Ватагин, А. Опекушина, В. Мухина и т.д.</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1</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05.04</w:t>
            </w:r>
          </w:p>
          <w:p>
            <w:pPr>
              <w:rPr>
                <w:color w:val="000000"/>
                <w:sz w:val="24"/>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p>
        </w:tc>
        <w:tc>
          <w:tcPr>
            <w:tcW w:w="2551" w:type="dxa"/>
            <w:tcBorders>
              <w:top w:val="single" w:sz="4" w:space="0" w:color="000000"/>
              <w:left w:val="single" w:sz="4" w:space="0" w:color="000000"/>
              <w:bottom w:val="single" w:sz="4" w:space="0" w:color="000000"/>
              <w:right w:val="single" w:sz="4" w:space="0" w:color="000000"/>
            </w:tcBorders>
          </w:tcPr>
          <w:p>
            <w:pPr>
              <w:rPr>
                <w:sz w:val="24"/>
              </w:rPr>
            </w:pPr>
            <w:r>
              <w:rPr>
                <w:color w:val="000000"/>
                <w:sz w:val="24"/>
              </w:rPr>
              <w:t>Текущий</w:t>
            </w: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55-56</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«Как и для чего создаются произведения декоративно-прикладного искусства».</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2</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09.04</w:t>
            </w:r>
          </w:p>
          <w:p>
            <w:pPr>
              <w:rPr>
                <w:color w:val="000000"/>
                <w:sz w:val="24"/>
              </w:rPr>
            </w:pPr>
            <w:r>
              <w:rPr>
                <w:color w:val="000000"/>
                <w:sz w:val="24"/>
              </w:rPr>
              <w:t>12.04</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p>
        </w:tc>
        <w:tc>
          <w:tcPr>
            <w:tcW w:w="2551" w:type="dxa"/>
            <w:tcBorders>
              <w:top w:val="single" w:sz="4" w:space="0" w:color="000000"/>
              <w:left w:val="single" w:sz="4" w:space="0" w:color="000000"/>
              <w:bottom w:val="single" w:sz="4" w:space="0" w:color="000000"/>
              <w:right w:val="single" w:sz="4" w:space="0" w:color="000000"/>
            </w:tcBorders>
          </w:tcPr>
          <w:p>
            <w:pPr>
              <w:rPr>
                <w:sz w:val="24"/>
              </w:rPr>
            </w:pPr>
            <w:r>
              <w:rPr>
                <w:color w:val="000000"/>
                <w:sz w:val="24"/>
              </w:rPr>
              <w:t>Текущий</w:t>
            </w: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57-58</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Истоки этого искусства и его роль в жизни человека (украшение жилища, предметов быта, орудий труда, костюмы).</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2</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16.04</w:t>
            </w:r>
          </w:p>
          <w:p>
            <w:pPr>
              <w:rPr>
                <w:color w:val="000000"/>
                <w:sz w:val="24"/>
              </w:rPr>
            </w:pPr>
            <w:r>
              <w:rPr>
                <w:color w:val="000000"/>
                <w:sz w:val="24"/>
              </w:rPr>
              <w:t>19.04</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День космонавтики. Гагаринский урок «Космос – это мы»</w:t>
            </w:r>
          </w:p>
        </w:tc>
        <w:tc>
          <w:tcPr>
            <w:tcW w:w="2551" w:type="dxa"/>
            <w:tcBorders>
              <w:top w:val="single" w:sz="4" w:space="0" w:color="000000"/>
              <w:left w:val="single" w:sz="4" w:space="0" w:color="000000"/>
              <w:bottom w:val="single" w:sz="4" w:space="0" w:color="000000"/>
              <w:right w:val="single" w:sz="4" w:space="0" w:color="000000"/>
            </w:tcBorders>
          </w:tcPr>
          <w:p>
            <w:pPr>
              <w:rPr>
                <w:sz w:val="24"/>
              </w:rPr>
            </w:pPr>
            <w:r>
              <w:rPr>
                <w:color w:val="000000"/>
                <w:sz w:val="24"/>
              </w:rPr>
              <w:t>Текущий</w:t>
            </w: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59-60</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Какие материалы используют художники-декораторы.</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2</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23.04</w:t>
            </w:r>
          </w:p>
          <w:p>
            <w:pPr>
              <w:rPr>
                <w:color w:val="000000"/>
                <w:sz w:val="24"/>
              </w:rPr>
            </w:pPr>
            <w:r>
              <w:rPr>
                <w:color w:val="000000"/>
                <w:sz w:val="24"/>
              </w:rPr>
              <w:t>26.04</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День местного самоуправления</w:t>
            </w:r>
          </w:p>
        </w:tc>
        <w:tc>
          <w:tcPr>
            <w:tcW w:w="2551" w:type="dxa"/>
            <w:tcBorders>
              <w:top w:val="single" w:sz="4" w:space="0" w:color="000000"/>
              <w:left w:val="single" w:sz="4" w:space="0" w:color="000000"/>
              <w:bottom w:val="single" w:sz="4" w:space="0" w:color="000000"/>
              <w:right w:val="single" w:sz="4" w:space="0" w:color="000000"/>
            </w:tcBorders>
          </w:tcPr>
          <w:p>
            <w:pPr>
              <w:rPr>
                <w:sz w:val="24"/>
              </w:rPr>
            </w:pPr>
            <w:r>
              <w:rPr>
                <w:color w:val="000000"/>
                <w:sz w:val="24"/>
              </w:rPr>
              <w:t>Текущий</w:t>
            </w: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61-</w:t>
            </w:r>
            <w:r>
              <w:rPr>
                <w:color w:val="000000"/>
                <w:sz w:val="24"/>
              </w:rPr>
              <w:lastRenderedPageBreak/>
              <w:t>62</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lastRenderedPageBreak/>
              <w:t xml:space="preserve"> Разнообразие форм в природе как основа декоративных форм </w:t>
            </w:r>
            <w:r>
              <w:rPr>
                <w:color w:val="000000"/>
                <w:sz w:val="24"/>
              </w:rPr>
              <w:lastRenderedPageBreak/>
              <w:t>в прикладном искусстве (цветы, раскраска бабочек, переплетение ветвей деревьев, морозные узоры на стеклах).</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lastRenderedPageBreak/>
              <w:t>2</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30.04</w:t>
            </w:r>
          </w:p>
          <w:p>
            <w:pPr>
              <w:rPr>
                <w:color w:val="000000"/>
                <w:sz w:val="24"/>
              </w:rPr>
            </w:pPr>
            <w:r>
              <w:rPr>
                <w:color w:val="000000"/>
                <w:sz w:val="24"/>
              </w:rPr>
              <w:lastRenderedPageBreak/>
              <w:t>03.05</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lastRenderedPageBreak/>
              <w:t xml:space="preserve">Международный день </w:t>
            </w:r>
            <w:r>
              <w:rPr>
                <w:color w:val="000000"/>
                <w:sz w:val="24"/>
              </w:rPr>
              <w:lastRenderedPageBreak/>
              <w:t>борьбы за права инвалидов</w:t>
            </w:r>
          </w:p>
        </w:tc>
        <w:tc>
          <w:tcPr>
            <w:tcW w:w="2551" w:type="dxa"/>
            <w:tcBorders>
              <w:top w:val="single" w:sz="4" w:space="0" w:color="000000"/>
              <w:left w:val="single" w:sz="4" w:space="0" w:color="000000"/>
              <w:bottom w:val="single" w:sz="4" w:space="0" w:color="000000"/>
              <w:right w:val="single" w:sz="4" w:space="0" w:color="000000"/>
            </w:tcBorders>
          </w:tcPr>
          <w:p>
            <w:pPr>
              <w:rPr>
                <w:sz w:val="24"/>
              </w:rPr>
            </w:pPr>
            <w:r>
              <w:rPr>
                <w:color w:val="000000"/>
                <w:sz w:val="24"/>
              </w:rPr>
              <w:lastRenderedPageBreak/>
              <w:t>Текущий</w:t>
            </w: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lastRenderedPageBreak/>
              <w:t>63-64</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Сказочные образы в народной культуре и декоративно-прикладном искусстве.</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2</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07.05</w:t>
            </w:r>
          </w:p>
          <w:p>
            <w:pPr>
              <w:rPr>
                <w:color w:val="000000"/>
                <w:sz w:val="24"/>
              </w:rPr>
            </w:pPr>
            <w:r>
              <w:rPr>
                <w:color w:val="000000"/>
                <w:sz w:val="24"/>
              </w:rPr>
              <w:t>10.05</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День Победы советского народа в Великой Отечественной войне 1941-1945 годов</w:t>
            </w:r>
          </w:p>
        </w:tc>
        <w:tc>
          <w:tcPr>
            <w:tcW w:w="2551" w:type="dxa"/>
            <w:tcBorders>
              <w:top w:val="single" w:sz="4" w:space="0" w:color="000000"/>
              <w:left w:val="single" w:sz="4" w:space="0" w:color="000000"/>
              <w:bottom w:val="single" w:sz="4" w:space="0" w:color="000000"/>
              <w:right w:val="single" w:sz="4" w:space="0" w:color="000000"/>
            </w:tcBorders>
          </w:tcPr>
          <w:p>
            <w:pPr>
              <w:rPr>
                <w:sz w:val="24"/>
              </w:rPr>
            </w:pPr>
            <w:r>
              <w:rPr>
                <w:color w:val="000000"/>
                <w:sz w:val="24"/>
              </w:rPr>
              <w:t>Текущий</w:t>
            </w: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65-66</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Ознакомление с произведениями народных художественных промыслов в России с учетом местных условий.</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 xml:space="preserve">2 </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14.05</w:t>
            </w:r>
          </w:p>
          <w:p>
            <w:pPr>
              <w:rPr>
                <w:color w:val="000000"/>
                <w:sz w:val="24"/>
              </w:rPr>
            </w:pPr>
            <w:r>
              <w:rPr>
                <w:color w:val="000000"/>
                <w:sz w:val="24"/>
              </w:rPr>
              <w:t>17.05</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Международный день семьи</w:t>
            </w:r>
          </w:p>
        </w:tc>
        <w:tc>
          <w:tcPr>
            <w:tcW w:w="2551" w:type="dxa"/>
            <w:tcBorders>
              <w:top w:val="single" w:sz="4" w:space="0" w:color="000000"/>
              <w:left w:val="single" w:sz="4" w:space="0" w:color="000000"/>
              <w:bottom w:val="single" w:sz="4" w:space="0" w:color="000000"/>
              <w:right w:val="single" w:sz="4" w:space="0" w:color="000000"/>
            </w:tcBorders>
          </w:tcPr>
          <w:p>
            <w:pPr>
              <w:rPr>
                <w:sz w:val="24"/>
              </w:rPr>
            </w:pPr>
            <w:r>
              <w:rPr>
                <w:color w:val="000000"/>
                <w:sz w:val="24"/>
              </w:rPr>
              <w:t>Текущий</w:t>
            </w:r>
          </w:p>
        </w:tc>
      </w:tr>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bookmarkStart w:id="1" w:name="_Hlk147923008"/>
            <w:r>
              <w:rPr>
                <w:color w:val="000000"/>
                <w:sz w:val="24"/>
              </w:rPr>
              <w:t>67</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Промежуточная аттестация. Рисование с натуры объемного предмета, расположенного выше уровня зрения (скворечник)</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1</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21.05</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p>
          <w:p>
            <w:pPr>
              <w:jc w:val="center"/>
              <w:rPr>
                <w:color w:val="000000"/>
                <w:sz w:val="24"/>
              </w:rPr>
            </w:pPr>
            <w:r>
              <w:rPr>
                <w:color w:val="000000"/>
                <w:sz w:val="24"/>
              </w:rPr>
              <w:t>День государственного флага Российской Федерации</w:t>
            </w:r>
          </w:p>
        </w:tc>
        <w:tc>
          <w:tcPr>
            <w:tcW w:w="2551" w:type="dxa"/>
            <w:tcBorders>
              <w:top w:val="single" w:sz="4" w:space="0" w:color="000000"/>
              <w:left w:val="single" w:sz="4" w:space="0" w:color="000000"/>
              <w:bottom w:val="single" w:sz="4" w:space="0" w:color="000000"/>
              <w:right w:val="single" w:sz="4" w:space="0" w:color="000000"/>
            </w:tcBorders>
          </w:tcPr>
          <w:p>
            <w:pPr>
              <w:rPr>
                <w:sz w:val="24"/>
              </w:rPr>
            </w:pPr>
            <w:r>
              <w:rPr>
                <w:color w:val="000000"/>
                <w:sz w:val="24"/>
              </w:rPr>
              <w:t>Итоговый</w:t>
            </w:r>
          </w:p>
        </w:tc>
      </w:tr>
      <w:bookmarkEnd w:id="1"/>
      <w:tr>
        <w:tc>
          <w:tcPr>
            <w:tcW w:w="704"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68-69</w:t>
            </w:r>
          </w:p>
        </w:tc>
        <w:tc>
          <w:tcPr>
            <w:tcW w:w="6662"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 xml:space="preserve">Произведения мастеров расписных промыслов (хохломская, городецкая, гжельская, </w:t>
            </w:r>
            <w:proofErr w:type="spellStart"/>
            <w:r>
              <w:rPr>
                <w:color w:val="000000"/>
                <w:sz w:val="24"/>
              </w:rPr>
              <w:t>жостовская</w:t>
            </w:r>
            <w:proofErr w:type="spellEnd"/>
            <w:r>
              <w:rPr>
                <w:color w:val="000000"/>
                <w:sz w:val="24"/>
              </w:rPr>
              <w:t xml:space="preserve"> роспись и т.д.).</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 xml:space="preserve">2 </w:t>
            </w:r>
          </w:p>
        </w:tc>
        <w:tc>
          <w:tcPr>
            <w:tcW w:w="992" w:type="dxa"/>
            <w:tcBorders>
              <w:top w:val="single" w:sz="4" w:space="0" w:color="000000"/>
              <w:left w:val="single" w:sz="4" w:space="0" w:color="000000"/>
              <w:bottom w:val="single" w:sz="4" w:space="0" w:color="000000"/>
              <w:right w:val="single" w:sz="4" w:space="0" w:color="000000"/>
            </w:tcBorders>
          </w:tcPr>
          <w:p>
            <w:pPr>
              <w:rPr>
                <w:color w:val="000000"/>
                <w:sz w:val="24"/>
              </w:rPr>
            </w:pPr>
            <w:r>
              <w:rPr>
                <w:color w:val="000000"/>
                <w:sz w:val="24"/>
              </w:rPr>
              <w:t>24.05</w:t>
            </w:r>
          </w:p>
          <w:p>
            <w:pPr>
              <w:rPr>
                <w:color w:val="000000"/>
                <w:sz w:val="24"/>
              </w:rPr>
            </w:pPr>
            <w:r>
              <w:rPr>
                <w:color w:val="000000"/>
                <w:sz w:val="24"/>
              </w:rPr>
              <w:t>28.05</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pPr>
              <w:rPr>
                <w:color w:val="000000"/>
                <w:sz w:val="24"/>
              </w:rPr>
            </w:pPr>
            <w:r>
              <w:rPr>
                <w:color w:val="000000"/>
                <w:sz w:val="24"/>
              </w:rPr>
              <w:t>День славянской письменности и культуры</w:t>
            </w:r>
          </w:p>
        </w:tc>
        <w:tc>
          <w:tcPr>
            <w:tcW w:w="2551" w:type="dxa"/>
            <w:tcBorders>
              <w:top w:val="single" w:sz="4" w:space="0" w:color="000000"/>
              <w:left w:val="single" w:sz="4" w:space="0" w:color="000000"/>
              <w:bottom w:val="single" w:sz="4" w:space="0" w:color="000000"/>
              <w:right w:val="single" w:sz="4" w:space="0" w:color="000000"/>
            </w:tcBorders>
          </w:tcPr>
          <w:p>
            <w:pPr>
              <w:rPr>
                <w:sz w:val="24"/>
              </w:rPr>
            </w:pPr>
            <w:r>
              <w:rPr>
                <w:color w:val="000000"/>
                <w:sz w:val="24"/>
              </w:rPr>
              <w:t>Текущий</w:t>
            </w:r>
          </w:p>
        </w:tc>
      </w:tr>
    </w:tbl>
    <w:p>
      <w:pPr>
        <w:rPr>
          <w:color w:val="000000"/>
          <w:sz w:val="24"/>
        </w:rPr>
      </w:pPr>
    </w:p>
    <w:p>
      <w:pPr>
        <w:rPr>
          <w:color w:val="000000"/>
          <w:sz w:val="24"/>
        </w:rPr>
      </w:pPr>
    </w:p>
    <w:p>
      <w:pPr>
        <w:rPr>
          <w:color w:val="000000"/>
          <w:sz w:val="24"/>
        </w:rPr>
      </w:pPr>
      <w:r>
        <w:rPr>
          <w:color w:val="000000"/>
          <w:sz w:val="24"/>
        </w:rPr>
        <w:t>7. Описание материально-технического обеспечения образовательной деятельности.</w:t>
      </w:r>
    </w:p>
    <w:p>
      <w:pPr>
        <w:rPr>
          <w:color w:val="000000"/>
          <w:sz w:val="24"/>
        </w:rPr>
      </w:pPr>
    </w:p>
    <w:p>
      <w:pPr>
        <w:rPr>
          <w:color w:val="000000"/>
          <w:sz w:val="24"/>
        </w:rPr>
      </w:pPr>
      <w:r>
        <w:rPr>
          <w:color w:val="000000"/>
          <w:sz w:val="24"/>
        </w:rPr>
        <w:t xml:space="preserve">            I. Нормативно - правовые  документы</w:t>
      </w:r>
    </w:p>
    <w:p>
      <w:pPr>
        <w:rPr>
          <w:color w:val="000000"/>
          <w:sz w:val="24"/>
        </w:rPr>
      </w:pPr>
      <w:r>
        <w:rPr>
          <w:color w:val="000000"/>
          <w:sz w:val="24"/>
        </w:rPr>
        <w:t>1. Стандарт обучающихся с умственной отсталостью (интеллектуальными нарушениями).</w:t>
      </w:r>
    </w:p>
    <w:p>
      <w:pPr>
        <w:rPr>
          <w:color w:val="000000"/>
          <w:sz w:val="24"/>
        </w:rPr>
      </w:pPr>
      <w:r>
        <w:rPr>
          <w:color w:val="000000"/>
          <w:sz w:val="24"/>
        </w:rPr>
        <w:t xml:space="preserve">2. Примерная адаптированная основная общеобразовательная программа образования (далее — </w:t>
      </w:r>
      <w:proofErr w:type="spellStart"/>
      <w:r>
        <w:rPr>
          <w:color w:val="000000"/>
          <w:sz w:val="24"/>
        </w:rPr>
        <w:t>ПрАООП</w:t>
      </w:r>
      <w:proofErr w:type="spellEnd"/>
      <w:r>
        <w:rPr>
          <w:color w:val="000000"/>
          <w:sz w:val="24"/>
        </w:rPr>
        <w:t>) обучающихся с умственной отсталостью (интеллектуальными нарушениями).</w:t>
      </w:r>
    </w:p>
    <w:p>
      <w:pPr>
        <w:rPr>
          <w:color w:val="000000"/>
          <w:sz w:val="24"/>
        </w:rPr>
      </w:pPr>
      <w:r>
        <w:rPr>
          <w:color w:val="000000"/>
          <w:sz w:val="24"/>
        </w:rPr>
        <w:t>II. Методическая  литература</w:t>
      </w:r>
    </w:p>
    <w:p>
      <w:pPr>
        <w:rPr>
          <w:color w:val="000000"/>
          <w:sz w:val="24"/>
        </w:rPr>
      </w:pPr>
      <w:r>
        <w:rPr>
          <w:color w:val="000000"/>
          <w:sz w:val="24"/>
        </w:rPr>
        <w:t>1.Алехин, А. Д. Изобразительное искусство. -М: Просвещение, 1984.</w:t>
      </w:r>
    </w:p>
    <w:p>
      <w:pPr>
        <w:rPr>
          <w:color w:val="000000"/>
          <w:sz w:val="24"/>
        </w:rPr>
      </w:pPr>
      <w:r>
        <w:rPr>
          <w:color w:val="000000"/>
          <w:sz w:val="24"/>
        </w:rPr>
        <w:t>2. Алехин. А. Д. Когда начинается художник. -М; Просвещение, 1994.</w:t>
      </w:r>
    </w:p>
    <w:p>
      <w:pPr>
        <w:rPr>
          <w:color w:val="000000"/>
          <w:sz w:val="24"/>
        </w:rPr>
      </w:pPr>
      <w:r>
        <w:rPr>
          <w:color w:val="000000"/>
          <w:sz w:val="24"/>
        </w:rPr>
        <w:t xml:space="preserve">3. </w:t>
      </w:r>
      <w:proofErr w:type="spellStart"/>
      <w:r>
        <w:rPr>
          <w:color w:val="000000"/>
          <w:sz w:val="24"/>
        </w:rPr>
        <w:t>Аранова</w:t>
      </w:r>
      <w:proofErr w:type="spellEnd"/>
      <w:r>
        <w:rPr>
          <w:color w:val="000000"/>
          <w:sz w:val="24"/>
        </w:rPr>
        <w:t>, С, В. Обучение ИЗО. - СПб.; Каро. 2004.</w:t>
      </w:r>
    </w:p>
    <w:p>
      <w:pPr>
        <w:rPr>
          <w:color w:val="000000"/>
          <w:sz w:val="24"/>
        </w:rPr>
      </w:pPr>
      <w:r>
        <w:rPr>
          <w:color w:val="000000"/>
          <w:sz w:val="24"/>
        </w:rPr>
        <w:t>III. Дидактическая  литература</w:t>
      </w:r>
    </w:p>
    <w:p>
      <w:pPr>
        <w:rPr>
          <w:color w:val="000000"/>
          <w:sz w:val="24"/>
        </w:rPr>
      </w:pPr>
      <w:r>
        <w:rPr>
          <w:color w:val="000000"/>
          <w:sz w:val="24"/>
        </w:rPr>
        <w:t xml:space="preserve">1. </w:t>
      </w:r>
      <w:proofErr w:type="spellStart"/>
      <w:r>
        <w:rPr>
          <w:color w:val="000000"/>
          <w:sz w:val="24"/>
        </w:rPr>
        <w:t>Кирцер</w:t>
      </w:r>
      <w:proofErr w:type="spellEnd"/>
      <w:r>
        <w:rPr>
          <w:color w:val="000000"/>
          <w:sz w:val="24"/>
        </w:rPr>
        <w:t>, Ю. М. Рисунок, живопись. -М.: Высшая школа, 1992.</w:t>
      </w:r>
    </w:p>
    <w:p>
      <w:pPr>
        <w:rPr>
          <w:color w:val="000000"/>
          <w:sz w:val="24"/>
        </w:rPr>
      </w:pPr>
      <w:r>
        <w:rPr>
          <w:color w:val="000000"/>
          <w:sz w:val="24"/>
        </w:rPr>
        <w:t xml:space="preserve">2. </w:t>
      </w:r>
      <w:proofErr w:type="spellStart"/>
      <w:r>
        <w:rPr>
          <w:color w:val="000000"/>
          <w:sz w:val="24"/>
        </w:rPr>
        <w:t>Неменский</w:t>
      </w:r>
      <w:proofErr w:type="spellEnd"/>
      <w:r>
        <w:rPr>
          <w:color w:val="000000"/>
          <w:sz w:val="24"/>
        </w:rPr>
        <w:t xml:space="preserve">. Б. М. Искусство вокруг нас. </w:t>
      </w:r>
      <w:proofErr w:type="gramStart"/>
      <w:r>
        <w:rPr>
          <w:color w:val="000000"/>
          <w:sz w:val="24"/>
        </w:rPr>
        <w:t>-М</w:t>
      </w:r>
      <w:proofErr w:type="gramEnd"/>
      <w:r>
        <w:rPr>
          <w:color w:val="000000"/>
          <w:sz w:val="24"/>
        </w:rPr>
        <w:t xml:space="preserve">,: Просвещение. 2003. П. </w:t>
      </w:r>
      <w:proofErr w:type="spellStart"/>
      <w:r>
        <w:rPr>
          <w:color w:val="000000"/>
          <w:sz w:val="24"/>
        </w:rPr>
        <w:t>Немснсний</w:t>
      </w:r>
      <w:proofErr w:type="spellEnd"/>
      <w:r>
        <w:rPr>
          <w:color w:val="000000"/>
          <w:sz w:val="24"/>
        </w:rPr>
        <w:t>, Б. М. Твоя мастерская. - М.: Просвещение, 2000.</w:t>
      </w:r>
    </w:p>
    <w:p>
      <w:pPr>
        <w:rPr>
          <w:color w:val="000000"/>
          <w:sz w:val="24"/>
        </w:rPr>
      </w:pPr>
      <w:r>
        <w:rPr>
          <w:color w:val="000000"/>
          <w:sz w:val="24"/>
        </w:rPr>
        <w:t>IV. Учебные пособия</w:t>
      </w:r>
    </w:p>
    <w:p>
      <w:pPr>
        <w:rPr>
          <w:color w:val="000000"/>
          <w:sz w:val="24"/>
        </w:rPr>
      </w:pPr>
      <w:r>
        <w:rPr>
          <w:color w:val="000000"/>
          <w:sz w:val="24"/>
        </w:rPr>
        <w:t xml:space="preserve">1. </w:t>
      </w:r>
      <w:proofErr w:type="spellStart"/>
      <w:r>
        <w:rPr>
          <w:color w:val="000000"/>
          <w:sz w:val="24"/>
        </w:rPr>
        <w:t>Вагьянц</w:t>
      </w:r>
      <w:proofErr w:type="spellEnd"/>
      <w:r>
        <w:rPr>
          <w:color w:val="000000"/>
          <w:sz w:val="24"/>
        </w:rPr>
        <w:t xml:space="preserve">, А. М. Вариации прекрасного. Западноевропейское средневековье. - Мл ТОО «Издательский и </w:t>
      </w:r>
      <w:proofErr w:type="spellStart"/>
      <w:r>
        <w:rPr>
          <w:color w:val="000000"/>
          <w:sz w:val="24"/>
        </w:rPr>
        <w:t>книготорговы</w:t>
      </w:r>
      <w:proofErr w:type="spellEnd"/>
      <w:r>
        <w:rPr>
          <w:color w:val="000000"/>
          <w:sz w:val="24"/>
        </w:rPr>
        <w:t xml:space="preserve"> </w:t>
      </w:r>
      <w:proofErr w:type="spellStart"/>
      <w:r>
        <w:rPr>
          <w:color w:val="000000"/>
          <w:sz w:val="24"/>
        </w:rPr>
        <w:t>й</w:t>
      </w:r>
      <w:proofErr w:type="spellEnd"/>
      <w:r>
        <w:rPr>
          <w:color w:val="000000"/>
          <w:sz w:val="24"/>
        </w:rPr>
        <w:t xml:space="preserve"> центр АЗ», 1997-</w:t>
      </w:r>
    </w:p>
    <w:p>
      <w:pPr>
        <w:rPr>
          <w:color w:val="000000"/>
          <w:sz w:val="24"/>
        </w:rPr>
      </w:pPr>
      <w:r>
        <w:rPr>
          <w:color w:val="000000"/>
          <w:sz w:val="24"/>
        </w:rPr>
        <w:t xml:space="preserve">2. </w:t>
      </w:r>
      <w:proofErr w:type="spellStart"/>
      <w:r>
        <w:rPr>
          <w:color w:val="000000"/>
          <w:sz w:val="24"/>
        </w:rPr>
        <w:t>Вагьянн</w:t>
      </w:r>
      <w:proofErr w:type="spellEnd"/>
      <w:r>
        <w:rPr>
          <w:color w:val="000000"/>
          <w:sz w:val="24"/>
        </w:rPr>
        <w:t>. А. М. Звучащее безмолвие, или Основы искусствознания. - М: ООО «Фирма МХК».2О00;</w:t>
      </w:r>
    </w:p>
    <w:p>
      <w:pPr>
        <w:rPr>
          <w:color w:val="000000"/>
          <w:sz w:val="24"/>
        </w:rPr>
      </w:pPr>
      <w:r>
        <w:rPr>
          <w:color w:val="000000"/>
          <w:sz w:val="24"/>
        </w:rPr>
        <w:t xml:space="preserve">3. </w:t>
      </w:r>
      <w:proofErr w:type="spellStart"/>
      <w:r>
        <w:rPr>
          <w:color w:val="000000"/>
          <w:sz w:val="24"/>
        </w:rPr>
        <w:t>Губницкий</w:t>
      </w:r>
      <w:proofErr w:type="spellEnd"/>
      <w:r>
        <w:rPr>
          <w:color w:val="000000"/>
          <w:sz w:val="24"/>
        </w:rPr>
        <w:t xml:space="preserve">, С. С. Декоративно-оформительские работы. -М.: </w:t>
      </w:r>
      <w:proofErr w:type="spellStart"/>
      <w:r>
        <w:rPr>
          <w:color w:val="000000"/>
          <w:sz w:val="24"/>
        </w:rPr>
        <w:t>Профиздат</w:t>
      </w:r>
      <w:proofErr w:type="spellEnd"/>
      <w:r>
        <w:rPr>
          <w:color w:val="000000"/>
          <w:sz w:val="24"/>
        </w:rPr>
        <w:t>, 1961</w:t>
      </w:r>
    </w:p>
    <w:p>
      <w:pPr>
        <w:rPr>
          <w:color w:val="000000"/>
          <w:sz w:val="24"/>
        </w:rPr>
      </w:pPr>
      <w:r>
        <w:rPr>
          <w:color w:val="000000"/>
          <w:sz w:val="24"/>
        </w:rPr>
        <w:t>V. Техническое оборудование</w:t>
      </w:r>
    </w:p>
    <w:p>
      <w:pPr>
        <w:rPr>
          <w:color w:val="000000"/>
          <w:sz w:val="24"/>
        </w:rPr>
      </w:pPr>
      <w:r>
        <w:rPr>
          <w:color w:val="000000"/>
          <w:sz w:val="24"/>
        </w:rPr>
        <w:lastRenderedPageBreak/>
        <w:t>1. Комплект инструментов классных: линейка, циркуль, краски, карандаши, альбом, пластилин, ножницы, цветная бумага, клей.</w:t>
      </w:r>
    </w:p>
    <w:p>
      <w:pPr>
        <w:rPr>
          <w:color w:val="000000"/>
          <w:sz w:val="24"/>
        </w:rPr>
      </w:pPr>
      <w:r>
        <w:rPr>
          <w:color w:val="000000"/>
          <w:sz w:val="24"/>
        </w:rPr>
        <w:t>2. Компьютер: системный блок, монитор, колонки, клавиатура, «мышка».</w:t>
      </w:r>
    </w:p>
    <w:p>
      <w:pPr>
        <w:rPr>
          <w:color w:val="000000"/>
          <w:sz w:val="24"/>
        </w:rPr>
      </w:pPr>
      <w:r>
        <w:rPr>
          <w:color w:val="000000"/>
          <w:sz w:val="24"/>
        </w:rPr>
        <w:t>3. Муляжи овощей, фруктов.</w:t>
      </w:r>
    </w:p>
    <w:p>
      <w:pPr>
        <w:rPr>
          <w:color w:val="000000"/>
          <w:sz w:val="24"/>
        </w:rPr>
      </w:pPr>
      <w:r>
        <w:rPr>
          <w:color w:val="000000"/>
          <w:sz w:val="24"/>
        </w:rPr>
        <w:t>4.  Аппликации с узорами в круге, квадрате, в полосе.</w:t>
      </w:r>
    </w:p>
    <w:p>
      <w:pPr>
        <w:rPr>
          <w:color w:val="000000"/>
          <w:sz w:val="24"/>
        </w:rPr>
      </w:pPr>
      <w:r>
        <w:rPr>
          <w:color w:val="000000"/>
          <w:sz w:val="24"/>
        </w:rPr>
        <w:t>5. Предметы для натуры.</w:t>
      </w:r>
    </w:p>
    <w:p>
      <w:pPr>
        <w:rPr>
          <w:color w:val="000000"/>
          <w:sz w:val="24"/>
        </w:rPr>
      </w:pPr>
      <w:r>
        <w:rPr>
          <w:color w:val="000000"/>
          <w:sz w:val="24"/>
        </w:rPr>
        <w:t>6. Игрушки.</w:t>
      </w:r>
    </w:p>
    <w:p>
      <w:pPr>
        <w:rPr>
          <w:color w:val="000000"/>
          <w:sz w:val="24"/>
        </w:rPr>
      </w:pPr>
      <w:r>
        <w:rPr>
          <w:color w:val="000000"/>
          <w:sz w:val="24"/>
        </w:rPr>
        <w:t>7. Дидактические игры.</w:t>
      </w:r>
    </w:p>
    <w:p>
      <w:pPr>
        <w:rPr>
          <w:color w:val="000000"/>
          <w:sz w:val="24"/>
        </w:rPr>
      </w:pPr>
      <w:r>
        <w:rPr>
          <w:color w:val="000000"/>
          <w:sz w:val="24"/>
        </w:rPr>
        <w:t>8. Шаблоны геометрических фигур.</w:t>
      </w:r>
    </w:p>
    <w:p>
      <w:pPr>
        <w:rPr>
          <w:color w:val="000000"/>
          <w:sz w:val="24"/>
        </w:rPr>
      </w:pPr>
      <w:r>
        <w:rPr>
          <w:color w:val="000000"/>
          <w:sz w:val="24"/>
        </w:rPr>
        <w:t>9. Иллюстрации с изображением дымковских узоров и игрушек</w:t>
      </w:r>
    </w:p>
    <w:p>
      <w:pPr>
        <w:rPr>
          <w:color w:val="000000"/>
          <w:sz w:val="24"/>
        </w:rPr>
      </w:pPr>
      <w:r>
        <w:rPr>
          <w:color w:val="000000"/>
          <w:sz w:val="24"/>
        </w:rPr>
        <w:t>10. Плакаты, открытки.</w:t>
      </w:r>
    </w:p>
    <w:p>
      <w:pPr>
        <w:rPr>
          <w:color w:val="000000"/>
          <w:sz w:val="24"/>
        </w:rPr>
      </w:pPr>
    </w:p>
    <w:p>
      <w:pPr>
        <w:rPr>
          <w:color w:val="000000"/>
          <w:sz w:val="24"/>
        </w:rPr>
      </w:pPr>
      <w:r>
        <w:rPr>
          <w:color w:val="000000"/>
          <w:sz w:val="24"/>
        </w:rPr>
        <w:t>VI. Интернет ресурсы</w:t>
      </w:r>
      <w:proofErr w:type="gramStart"/>
      <w:r>
        <w:rPr>
          <w:color w:val="000000"/>
          <w:sz w:val="24"/>
        </w:rPr>
        <w:t xml:space="preserve"> :</w:t>
      </w:r>
      <w:proofErr w:type="gramEnd"/>
    </w:p>
    <w:p>
      <w:pPr>
        <w:rPr>
          <w:color w:val="000000"/>
          <w:sz w:val="24"/>
        </w:rPr>
      </w:pPr>
      <w:r>
        <w:rPr>
          <w:color w:val="000000"/>
          <w:sz w:val="24"/>
        </w:rPr>
        <w:t xml:space="preserve">Министерство образования РФ;     </w:t>
      </w:r>
    </w:p>
    <w:p>
      <w:pPr>
        <w:rPr>
          <w:color w:val="000000"/>
          <w:sz w:val="24"/>
        </w:rPr>
      </w:pPr>
      <w:r>
        <w:rPr>
          <w:color w:val="000000"/>
          <w:sz w:val="24"/>
        </w:rPr>
        <w:t xml:space="preserve">http://www.drofa.ru — сайт издательства «Дрофа» </w:t>
      </w:r>
    </w:p>
    <w:p>
      <w:pPr>
        <w:rPr>
          <w:color w:val="000000"/>
          <w:sz w:val="24"/>
        </w:rPr>
      </w:pPr>
      <w:hyperlink r:id="rId5" w:history="1">
        <w:r>
          <w:rPr>
            <w:color w:val="000000"/>
            <w:sz w:val="24"/>
          </w:rPr>
          <w:t>http://www.informika.ru/</w:t>
        </w:r>
      </w:hyperlink>
      <w:r>
        <w:rPr>
          <w:color w:val="000000"/>
          <w:sz w:val="24"/>
        </w:rPr>
        <w:t xml:space="preserve">;  </w:t>
      </w:r>
    </w:p>
    <w:p>
      <w:pPr>
        <w:rPr>
          <w:color w:val="000000"/>
          <w:sz w:val="24"/>
        </w:rPr>
      </w:pPr>
      <w:r>
        <w:rPr>
          <w:color w:val="000000"/>
          <w:sz w:val="24"/>
        </w:rPr>
        <w:t xml:space="preserve">Педагогическая мастерская, уроки в Интернет и многое другое:     </w:t>
      </w:r>
    </w:p>
    <w:p>
      <w:pPr>
        <w:rPr>
          <w:color w:val="000000"/>
          <w:sz w:val="24"/>
        </w:rPr>
      </w:pPr>
      <w:hyperlink r:id="rId6" w:history="1">
        <w:r>
          <w:rPr>
            <w:color w:val="000000"/>
            <w:sz w:val="24"/>
          </w:rPr>
          <w:t>http://teacher.fio.ru</w:t>
        </w:r>
      </w:hyperlink>
      <w:r>
        <w:rPr>
          <w:color w:val="000000"/>
          <w:sz w:val="24"/>
        </w:rPr>
        <w:t xml:space="preserve">   </w:t>
      </w:r>
    </w:p>
    <w:p>
      <w:pPr>
        <w:rPr>
          <w:color w:val="000000"/>
          <w:sz w:val="24"/>
        </w:rPr>
      </w:pPr>
      <w:r>
        <w:rPr>
          <w:color w:val="000000"/>
          <w:sz w:val="24"/>
        </w:rPr>
        <w:t xml:space="preserve">Новые технологии в образовании:      </w:t>
      </w:r>
      <w:hyperlink r:id="rId7" w:history="1">
        <w:r>
          <w:rPr>
            <w:color w:val="000000"/>
            <w:sz w:val="24"/>
            <w:u w:val="single"/>
          </w:rPr>
          <w:t>http://edu.secna.ru/main/</w:t>
        </w:r>
      </w:hyperlink>
      <w:r>
        <w:rPr>
          <w:color w:val="000000"/>
          <w:sz w:val="24"/>
        </w:rPr>
        <w:t xml:space="preserve"> </w:t>
      </w:r>
    </w:p>
    <w:p>
      <w:pPr>
        <w:rPr>
          <w:color w:val="000000"/>
          <w:sz w:val="24"/>
        </w:rPr>
      </w:pPr>
      <w:r>
        <w:rPr>
          <w:color w:val="000000"/>
          <w:sz w:val="24"/>
        </w:rPr>
        <w:t xml:space="preserve">Путеводитель «В мире науки» для школьников:       </w:t>
      </w:r>
      <w:hyperlink r:id="rId8" w:history="1">
        <w:r>
          <w:rPr>
            <w:color w:val="000000"/>
            <w:sz w:val="24"/>
            <w:u w:val="single"/>
          </w:rPr>
          <w:t>http://www.uic.ssu.samara.ru/~nauka/</w:t>
        </w:r>
      </w:hyperlink>
    </w:p>
    <w:p>
      <w:pPr>
        <w:rPr>
          <w:color w:val="000000"/>
          <w:sz w:val="24"/>
        </w:rPr>
      </w:pPr>
      <w:proofErr w:type="spellStart"/>
      <w:r>
        <w:rPr>
          <w:color w:val="000000"/>
          <w:sz w:val="24"/>
        </w:rPr>
        <w:t>Мегаэнциклопедия</w:t>
      </w:r>
      <w:proofErr w:type="spellEnd"/>
      <w:r>
        <w:rPr>
          <w:color w:val="000000"/>
          <w:sz w:val="24"/>
        </w:rPr>
        <w:t xml:space="preserve"> Кирилла и </w:t>
      </w:r>
      <w:proofErr w:type="spellStart"/>
      <w:r>
        <w:rPr>
          <w:color w:val="000000"/>
          <w:sz w:val="24"/>
        </w:rPr>
        <w:t>Мефодия</w:t>
      </w:r>
      <w:proofErr w:type="spellEnd"/>
      <w:r>
        <w:rPr>
          <w:color w:val="000000"/>
          <w:sz w:val="24"/>
        </w:rPr>
        <w:t xml:space="preserve">:       </w:t>
      </w:r>
      <w:hyperlink r:id="rId9" w:history="1">
        <w:r>
          <w:rPr>
            <w:color w:val="000000"/>
            <w:sz w:val="24"/>
            <w:u w:val="single"/>
          </w:rPr>
          <w:t>http://mega.km.ru</w:t>
        </w:r>
      </w:hyperlink>
      <w:r>
        <w:rPr>
          <w:color w:val="000000"/>
          <w:sz w:val="24"/>
        </w:rPr>
        <w:t xml:space="preserve">  </w:t>
      </w:r>
    </w:p>
    <w:p>
      <w:pPr>
        <w:rPr>
          <w:color w:val="000000"/>
          <w:sz w:val="24"/>
        </w:rPr>
      </w:pPr>
      <w:r>
        <w:rPr>
          <w:color w:val="000000"/>
          <w:sz w:val="24"/>
        </w:rPr>
        <w:t xml:space="preserve">сайты «Энциклопедий энциклопедий», например:    </w:t>
      </w:r>
    </w:p>
    <w:p>
      <w:pPr>
        <w:rPr>
          <w:color w:val="000000"/>
          <w:sz w:val="24"/>
        </w:rPr>
      </w:pPr>
      <w:hyperlink r:id="rId10" w:history="1">
        <w:r>
          <w:rPr>
            <w:color w:val="000000"/>
            <w:sz w:val="24"/>
            <w:u w:val="single"/>
          </w:rPr>
          <w:t>http://www.rubricon.ru/</w:t>
        </w:r>
      </w:hyperlink>
      <w:r>
        <w:rPr>
          <w:color w:val="000000"/>
          <w:sz w:val="24"/>
        </w:rPr>
        <w:t xml:space="preserve">  ;    </w:t>
      </w:r>
    </w:p>
    <w:p>
      <w:pPr>
        <w:rPr>
          <w:color w:val="000000"/>
          <w:sz w:val="24"/>
        </w:rPr>
      </w:pPr>
      <w:hyperlink r:id="rId11" w:history="1">
        <w:r>
          <w:rPr>
            <w:color w:val="000000"/>
            <w:sz w:val="24"/>
            <w:u w:val="single"/>
          </w:rPr>
          <w:t>http://www.encyclopedia.ru/</w:t>
        </w:r>
      </w:hyperlink>
    </w:p>
    <w:p>
      <w:pPr>
        <w:rPr>
          <w:color w:val="000000"/>
          <w:sz w:val="24"/>
        </w:rPr>
      </w:pPr>
      <w:r>
        <w:rPr>
          <w:color w:val="000000"/>
          <w:sz w:val="24"/>
        </w:rPr>
        <w:t>1 сентября</w:t>
      </w:r>
    </w:p>
    <w:p>
      <w:pPr>
        <w:rPr>
          <w:color w:val="000000"/>
          <w:sz w:val="24"/>
        </w:rPr>
      </w:pPr>
      <w:r>
        <w:rPr>
          <w:color w:val="000000"/>
          <w:sz w:val="24"/>
        </w:rPr>
        <w:t>Завуч –инфо</w:t>
      </w:r>
    </w:p>
    <w:p>
      <w:pPr>
        <w:rPr>
          <w:color w:val="000000"/>
          <w:sz w:val="24"/>
        </w:rPr>
      </w:pPr>
      <w:r>
        <w:rPr>
          <w:color w:val="000000"/>
          <w:sz w:val="24"/>
        </w:rPr>
        <w:t>Открытый урок</w:t>
      </w:r>
    </w:p>
    <w:p>
      <w:pPr>
        <w:rPr>
          <w:sz w:val="24"/>
        </w:rPr>
      </w:pPr>
    </w:p>
    <w:p>
      <w:pPr>
        <w:rPr>
          <w:color w:val="000000"/>
          <w:sz w:val="24"/>
        </w:rPr>
      </w:pPr>
      <w:r>
        <w:rPr>
          <w:color w:val="000000"/>
          <w:sz w:val="24"/>
        </w:rPr>
        <w:t>Промежуточная аттестация. Рисование с натуры объемного предмета, расположенного выше уровня зрения (скворечник)</w:t>
      </w:r>
    </w:p>
    <w:p>
      <w:pPr>
        <w:rPr>
          <w:sz w:val="24"/>
        </w:rPr>
      </w:pPr>
    </w:p>
    <w:p>
      <w:pPr>
        <w:rPr>
          <w:sz w:val="24"/>
          <w:lang w:val="en-US"/>
        </w:rPr>
      </w:pPr>
      <w:r>
        <w:rPr>
          <w:noProof/>
        </w:rPr>
        <w:lastRenderedPageBreak/>
        <w:drawing>
          <wp:inline distT="0" distB="0" distL="0" distR="0">
            <wp:extent cx="4067175" cy="5772150"/>
            <wp:effectExtent l="1905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email">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122830" cy="5851136"/>
                    </a:xfrm>
                    <a:prstGeom prst="rect">
                      <a:avLst/>
                    </a:prstGeom>
                    <a:noFill/>
                    <a:ln>
                      <a:noFill/>
                    </a:ln>
                  </pic:spPr>
                </pic:pic>
              </a:graphicData>
            </a:graphic>
          </wp:inline>
        </w:drawing>
      </w:r>
      <w:r>
        <w:rPr>
          <w:sz w:val="24"/>
          <w:lang w:val="en-US"/>
        </w:rPr>
        <w:t xml:space="preserve">      </w:t>
      </w:r>
    </w:p>
    <w:sectPr>
      <w:pgSz w:w="16838" w:h="11906" w:orient="landscape"/>
      <w:pgMar w:top="720" w:right="720" w:bottom="720" w:left="720" w:header="708" w:footer="708" w:gutter="0"/>
      <w:cols w:space="72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XO Thames">
    <w:altName w:val="Cambria"/>
    <w:panose1 w:val="02020603050405020304"/>
    <w:charset w:val="CC"/>
    <w:family w:val="roman"/>
    <w:pitch w:val="variable"/>
    <w:sig w:usb0="800006FF" w:usb1="0000285A" w:usb2="00000000" w:usb3="00000000" w:csb0="00000015" w:csb1="00000000"/>
  </w:font>
  <w:font w:name="Tahoma">
    <w:panose1 w:val="020B0604030504040204"/>
    <w:charset w:val="00"/>
    <w:family w:val="swiss"/>
    <w:notTrueType/>
    <w:pitch w:val="variable"/>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imes New Roman" w:hAnsiTheme="minorHAnsi" w:cs="Times New Roman"/>
        <w:color w:val="000000"/>
        <w:sz w:val="22"/>
        <w:lang w:val="ru-RU" w:eastAsia="ru-RU" w:bidi="ar-SA"/>
      </w:rPr>
    </w:rPrDefault>
    <w:pPrDefault>
      <w:pPr>
        <w:spacing w:after="160" w:line="264"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semiHidden="0" w:uiPriority="39" w:unhideWhenUsed="0"/>
    <w:lsdException w:name="toc 2" w:semiHidden="0" w:uiPriority="39" w:unhideWhenUsed="0"/>
    <w:lsdException w:name="toc 3" w:semiHidden="0" w:uiPriority="39" w:unhideWhenUsed="0"/>
    <w:lsdException w:name="toc 4" w:semiHidden="0" w:uiPriority="39" w:unhideWhenUsed="0"/>
    <w:lsdException w:name="toc 5" w:semiHidden="0" w:uiPriority="39" w:unhideWhenUsed="0"/>
    <w:lsdException w:name="toc 6" w:semiHidden="0" w:uiPriority="39" w:unhideWhenUsed="0"/>
    <w:lsdException w:name="toc 7" w:semiHidden="0" w:uiPriority="39" w:unhideWhenUsed="0"/>
    <w:lsdException w:name="toc 8" w:semiHidden="0" w:uiPriority="39" w:unhideWhenUsed="0"/>
    <w:lsdException w:name="toc 9" w:semiHidden="0" w:uiPriority="39" w:unhideWhenUsed="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semiHidden="0" w:unhideWhenUsed="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link w:val="1"/>
    <w:qFormat/>
    <w:pPr>
      <w:widowControl w:val="0"/>
      <w:spacing w:after="0" w:line="240" w:lineRule="auto"/>
      <w:jc w:val="both"/>
    </w:pPr>
    <w:rPr>
      <w:rFonts w:ascii="Times New Roman" w:hAnsi="Times New Roman"/>
      <w:color w:val="FF0000"/>
      <w:sz w:val="28"/>
    </w:rPr>
  </w:style>
  <w:style w:type="paragraph" w:styleId="10">
    <w:name w:val="heading 1"/>
    <w:next w:val="a"/>
    <w:link w:val="11"/>
    <w:uiPriority w:val="9"/>
    <w:qFormat/>
    <w:pPr>
      <w:spacing w:before="120" w:after="120"/>
      <w:jc w:val="both"/>
      <w:outlineLvl w:val="0"/>
    </w:pPr>
    <w:rPr>
      <w:rFonts w:ascii="XO Thames" w:hAnsi="XO Thames"/>
      <w:b/>
      <w:sz w:val="32"/>
    </w:rPr>
  </w:style>
  <w:style w:type="paragraph" w:styleId="2">
    <w:name w:val="heading 2"/>
    <w:next w:val="a"/>
    <w:link w:val="20"/>
    <w:uiPriority w:val="9"/>
    <w:qFormat/>
    <w:pPr>
      <w:spacing w:before="120" w:after="120"/>
      <w:jc w:val="both"/>
      <w:outlineLvl w:val="1"/>
    </w:pPr>
    <w:rPr>
      <w:rFonts w:ascii="XO Thames" w:hAnsi="XO Thames"/>
      <w:b/>
      <w:sz w:val="28"/>
    </w:rPr>
  </w:style>
  <w:style w:type="paragraph" w:styleId="3">
    <w:name w:val="heading 3"/>
    <w:next w:val="a"/>
    <w:link w:val="30"/>
    <w:uiPriority w:val="9"/>
    <w:qFormat/>
    <w:pPr>
      <w:spacing w:before="120" w:after="120"/>
      <w:jc w:val="both"/>
      <w:outlineLvl w:val="2"/>
    </w:pPr>
    <w:rPr>
      <w:rFonts w:ascii="XO Thames" w:hAnsi="XO Thames"/>
      <w:b/>
      <w:sz w:val="26"/>
    </w:rPr>
  </w:style>
  <w:style w:type="paragraph" w:styleId="4">
    <w:name w:val="heading 4"/>
    <w:next w:val="a"/>
    <w:link w:val="40"/>
    <w:uiPriority w:val="9"/>
    <w:qFormat/>
    <w:pPr>
      <w:spacing w:before="120" w:after="120"/>
      <w:jc w:val="both"/>
      <w:outlineLvl w:val="3"/>
    </w:pPr>
    <w:rPr>
      <w:rFonts w:ascii="XO Thames" w:hAnsi="XO Thames"/>
      <w:b/>
      <w:sz w:val="24"/>
    </w:rPr>
  </w:style>
  <w:style w:type="paragraph" w:styleId="5">
    <w:name w:val="heading 5"/>
    <w:next w:val="a"/>
    <w:link w:val="50"/>
    <w:uiPriority w:val="9"/>
    <w:qFormat/>
    <w:pPr>
      <w:spacing w:before="120" w:after="120"/>
      <w:jc w:val="both"/>
      <w:outlineLvl w:val="4"/>
    </w:pPr>
    <w:rPr>
      <w:rFonts w:ascii="XO Thames" w:hAnsi="XO Thames"/>
      <w:b/>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
    <w:name w:val="Обычный1"/>
    <w:rPr>
      <w:rFonts w:ascii="Times New Roman" w:hAnsi="Times New Roman"/>
      <w:color w:val="FF0000"/>
      <w:sz w:val="28"/>
    </w:rPr>
  </w:style>
  <w:style w:type="paragraph" w:styleId="21">
    <w:name w:val="toc 2"/>
    <w:next w:val="a"/>
    <w:link w:val="22"/>
    <w:uiPriority w:val="39"/>
    <w:pPr>
      <w:ind w:left="200"/>
    </w:pPr>
    <w:rPr>
      <w:rFonts w:ascii="XO Thames" w:hAnsi="XO Thames"/>
      <w:sz w:val="28"/>
    </w:rPr>
  </w:style>
  <w:style w:type="character" w:customStyle="1" w:styleId="22">
    <w:name w:val="Оглавление 2 Знак"/>
    <w:link w:val="21"/>
    <w:rPr>
      <w:rFonts w:ascii="XO Thames" w:hAnsi="XO Thames"/>
      <w:sz w:val="28"/>
    </w:rPr>
  </w:style>
  <w:style w:type="paragraph" w:styleId="41">
    <w:name w:val="toc 4"/>
    <w:next w:val="a"/>
    <w:link w:val="42"/>
    <w:uiPriority w:val="39"/>
    <w:pPr>
      <w:ind w:left="600"/>
    </w:pPr>
    <w:rPr>
      <w:rFonts w:ascii="XO Thames" w:hAnsi="XO Thames"/>
      <w:sz w:val="28"/>
    </w:rPr>
  </w:style>
  <w:style w:type="character" w:customStyle="1" w:styleId="42">
    <w:name w:val="Оглавление 4 Знак"/>
    <w:link w:val="41"/>
    <w:rPr>
      <w:rFonts w:ascii="XO Thames" w:hAnsi="XO Thames"/>
      <w:sz w:val="28"/>
    </w:rPr>
  </w:style>
  <w:style w:type="paragraph" w:styleId="6">
    <w:name w:val="toc 6"/>
    <w:next w:val="a"/>
    <w:link w:val="60"/>
    <w:uiPriority w:val="39"/>
    <w:pPr>
      <w:ind w:left="1000"/>
    </w:pPr>
    <w:rPr>
      <w:rFonts w:ascii="XO Thames" w:hAnsi="XO Thames"/>
      <w:sz w:val="28"/>
    </w:rPr>
  </w:style>
  <w:style w:type="character" w:customStyle="1" w:styleId="60">
    <w:name w:val="Оглавление 6 Знак"/>
    <w:link w:val="6"/>
    <w:rPr>
      <w:rFonts w:ascii="XO Thames" w:hAnsi="XO Thames"/>
      <w:sz w:val="28"/>
    </w:rPr>
  </w:style>
  <w:style w:type="paragraph" w:styleId="7">
    <w:name w:val="toc 7"/>
    <w:next w:val="a"/>
    <w:link w:val="70"/>
    <w:uiPriority w:val="39"/>
    <w:pPr>
      <w:ind w:left="1200"/>
    </w:pPr>
    <w:rPr>
      <w:rFonts w:ascii="XO Thames" w:hAnsi="XO Thames"/>
      <w:sz w:val="28"/>
    </w:rPr>
  </w:style>
  <w:style w:type="character" w:customStyle="1" w:styleId="70">
    <w:name w:val="Оглавление 7 Знак"/>
    <w:link w:val="7"/>
    <w:rPr>
      <w:rFonts w:ascii="XO Thames" w:hAnsi="XO Thames"/>
      <w:sz w:val="28"/>
    </w:rPr>
  </w:style>
  <w:style w:type="character" w:customStyle="1" w:styleId="30">
    <w:name w:val="Заголовок 3 Знак"/>
    <w:link w:val="3"/>
    <w:rPr>
      <w:rFonts w:ascii="XO Thames" w:hAnsi="XO Thames"/>
      <w:b/>
      <w:sz w:val="26"/>
    </w:rPr>
  </w:style>
  <w:style w:type="paragraph" w:styleId="31">
    <w:name w:val="toc 3"/>
    <w:next w:val="a"/>
    <w:link w:val="32"/>
    <w:uiPriority w:val="39"/>
    <w:pPr>
      <w:ind w:left="400"/>
    </w:pPr>
    <w:rPr>
      <w:rFonts w:ascii="XO Thames" w:hAnsi="XO Thames"/>
      <w:sz w:val="28"/>
    </w:rPr>
  </w:style>
  <w:style w:type="character" w:customStyle="1" w:styleId="32">
    <w:name w:val="Оглавление 3 Знак"/>
    <w:link w:val="31"/>
    <w:rPr>
      <w:rFonts w:ascii="XO Thames" w:hAnsi="XO Thames"/>
      <w:sz w:val="28"/>
    </w:rPr>
  </w:style>
  <w:style w:type="character" w:customStyle="1" w:styleId="50">
    <w:name w:val="Заголовок 5 Знак"/>
    <w:link w:val="5"/>
    <w:rPr>
      <w:rFonts w:ascii="XO Thames" w:hAnsi="XO Thames"/>
      <w:b/>
      <w:sz w:val="22"/>
    </w:rPr>
  </w:style>
  <w:style w:type="character" w:customStyle="1" w:styleId="11">
    <w:name w:val="Заголовок 1 Знак"/>
    <w:link w:val="10"/>
    <w:rPr>
      <w:rFonts w:ascii="XO Thames" w:hAnsi="XO Thames"/>
      <w:b/>
      <w:sz w:val="32"/>
    </w:rPr>
  </w:style>
  <w:style w:type="paragraph" w:customStyle="1" w:styleId="12">
    <w:name w:val="Гиперссылка1"/>
    <w:link w:val="a3"/>
    <w:rPr>
      <w:color w:val="0000FF"/>
      <w:u w:val="single"/>
    </w:rPr>
  </w:style>
  <w:style w:type="character" w:styleId="a3">
    <w:name w:val="Hyperlink"/>
    <w:link w:val="12"/>
    <w:rPr>
      <w:color w:val="0000FF"/>
      <w:u w:val="single"/>
    </w:rPr>
  </w:style>
  <w:style w:type="paragraph" w:customStyle="1" w:styleId="Footnote">
    <w:name w:val="Footnote"/>
    <w:link w:val="Footnote0"/>
    <w:pPr>
      <w:ind w:firstLine="851"/>
      <w:jc w:val="both"/>
    </w:pPr>
    <w:rPr>
      <w:rFonts w:ascii="XO Thames" w:hAnsi="XO Thames"/>
    </w:rPr>
  </w:style>
  <w:style w:type="character" w:customStyle="1" w:styleId="Footnote0">
    <w:name w:val="Footnote"/>
    <w:link w:val="Footnote"/>
    <w:rPr>
      <w:rFonts w:ascii="XO Thames" w:hAnsi="XO Thames"/>
      <w:sz w:val="22"/>
    </w:rPr>
  </w:style>
  <w:style w:type="paragraph" w:styleId="13">
    <w:name w:val="toc 1"/>
    <w:next w:val="a"/>
    <w:link w:val="14"/>
    <w:uiPriority w:val="39"/>
    <w:rPr>
      <w:rFonts w:ascii="XO Thames" w:hAnsi="XO Thames"/>
      <w:b/>
      <w:sz w:val="28"/>
    </w:rPr>
  </w:style>
  <w:style w:type="character" w:customStyle="1" w:styleId="14">
    <w:name w:val="Оглавление 1 Знак"/>
    <w:link w:val="13"/>
    <w:rPr>
      <w:rFonts w:ascii="XO Thames" w:hAnsi="XO Thames"/>
      <w:b/>
      <w:sz w:val="28"/>
    </w:rPr>
  </w:style>
  <w:style w:type="paragraph" w:customStyle="1" w:styleId="HeaderandFooter">
    <w:name w:val="Header and Footer"/>
    <w:link w:val="HeaderandFooter0"/>
    <w:pPr>
      <w:spacing w:line="240" w:lineRule="auto"/>
      <w:jc w:val="both"/>
    </w:pPr>
    <w:rPr>
      <w:rFonts w:ascii="XO Thames" w:hAnsi="XO Thames"/>
      <w:sz w:val="20"/>
    </w:rPr>
  </w:style>
  <w:style w:type="character" w:customStyle="1" w:styleId="HeaderandFooter0">
    <w:name w:val="Header and Footer"/>
    <w:link w:val="HeaderandFooter"/>
    <w:rPr>
      <w:rFonts w:ascii="XO Thames" w:hAnsi="XO Thames"/>
      <w:sz w:val="20"/>
    </w:rPr>
  </w:style>
  <w:style w:type="paragraph" w:styleId="9">
    <w:name w:val="toc 9"/>
    <w:next w:val="a"/>
    <w:link w:val="90"/>
    <w:uiPriority w:val="39"/>
    <w:pPr>
      <w:ind w:left="1600"/>
    </w:pPr>
    <w:rPr>
      <w:rFonts w:ascii="XO Thames" w:hAnsi="XO Thames"/>
      <w:sz w:val="28"/>
    </w:rPr>
  </w:style>
  <w:style w:type="character" w:customStyle="1" w:styleId="90">
    <w:name w:val="Оглавление 9 Знак"/>
    <w:link w:val="9"/>
    <w:rPr>
      <w:rFonts w:ascii="XO Thames" w:hAnsi="XO Thames"/>
      <w:sz w:val="28"/>
    </w:rPr>
  </w:style>
  <w:style w:type="paragraph" w:styleId="a4">
    <w:name w:val="Balloon Text"/>
    <w:basedOn w:val="a"/>
    <w:link w:val="a5"/>
    <w:rPr>
      <w:rFonts w:ascii="Tahoma" w:hAnsi="Tahoma"/>
      <w:sz w:val="16"/>
    </w:rPr>
  </w:style>
  <w:style w:type="character" w:customStyle="1" w:styleId="a5">
    <w:name w:val="Текст выноски Знак"/>
    <w:basedOn w:val="1"/>
    <w:link w:val="a4"/>
    <w:rPr>
      <w:rFonts w:ascii="Tahoma" w:hAnsi="Tahoma"/>
      <w:color w:val="FF0000"/>
      <w:sz w:val="16"/>
    </w:rPr>
  </w:style>
  <w:style w:type="paragraph" w:customStyle="1" w:styleId="15">
    <w:name w:val="Основной шрифт абзаца1"/>
  </w:style>
  <w:style w:type="paragraph" w:styleId="8">
    <w:name w:val="toc 8"/>
    <w:next w:val="a"/>
    <w:link w:val="80"/>
    <w:uiPriority w:val="39"/>
    <w:pPr>
      <w:ind w:left="1400"/>
    </w:pPr>
    <w:rPr>
      <w:rFonts w:ascii="XO Thames" w:hAnsi="XO Thames"/>
      <w:sz w:val="28"/>
    </w:rPr>
  </w:style>
  <w:style w:type="character" w:customStyle="1" w:styleId="80">
    <w:name w:val="Оглавление 8 Знак"/>
    <w:link w:val="8"/>
    <w:rPr>
      <w:rFonts w:ascii="XO Thames" w:hAnsi="XO Thames"/>
      <w:sz w:val="28"/>
    </w:rPr>
  </w:style>
  <w:style w:type="paragraph" w:styleId="51">
    <w:name w:val="toc 5"/>
    <w:next w:val="a"/>
    <w:link w:val="52"/>
    <w:uiPriority w:val="39"/>
    <w:pPr>
      <w:ind w:left="800"/>
    </w:pPr>
    <w:rPr>
      <w:rFonts w:ascii="XO Thames" w:hAnsi="XO Thames"/>
      <w:sz w:val="28"/>
    </w:rPr>
  </w:style>
  <w:style w:type="character" w:customStyle="1" w:styleId="52">
    <w:name w:val="Оглавление 5 Знак"/>
    <w:link w:val="51"/>
    <w:rPr>
      <w:rFonts w:ascii="XO Thames" w:hAnsi="XO Thames"/>
      <w:sz w:val="28"/>
    </w:rPr>
  </w:style>
  <w:style w:type="paragraph" w:customStyle="1" w:styleId="23">
    <w:name w:val="Основной текст (2)"/>
    <w:basedOn w:val="a"/>
    <w:link w:val="24"/>
    <w:pPr>
      <w:spacing w:line="370" w:lineRule="exact"/>
    </w:pPr>
    <w:rPr>
      <w:rFonts w:asciiTheme="minorHAnsi" w:hAnsiTheme="minorHAnsi"/>
      <w:color w:val="000000"/>
    </w:rPr>
  </w:style>
  <w:style w:type="character" w:customStyle="1" w:styleId="24">
    <w:name w:val="Основной текст (2)"/>
    <w:basedOn w:val="1"/>
    <w:link w:val="23"/>
    <w:rPr>
      <w:rFonts w:asciiTheme="minorHAnsi" w:hAnsiTheme="minorHAnsi"/>
      <w:color w:val="000000"/>
      <w:sz w:val="28"/>
    </w:rPr>
  </w:style>
  <w:style w:type="paragraph" w:styleId="a6">
    <w:name w:val="Subtitle"/>
    <w:next w:val="a"/>
    <w:link w:val="a7"/>
    <w:uiPriority w:val="11"/>
    <w:qFormat/>
    <w:pPr>
      <w:jc w:val="both"/>
    </w:pPr>
    <w:rPr>
      <w:rFonts w:ascii="XO Thames" w:hAnsi="XO Thames"/>
      <w:i/>
      <w:sz w:val="24"/>
    </w:rPr>
  </w:style>
  <w:style w:type="character" w:customStyle="1" w:styleId="a7">
    <w:name w:val="Подзаголовок Знак"/>
    <w:link w:val="a6"/>
    <w:rPr>
      <w:rFonts w:ascii="XO Thames" w:hAnsi="XO Thames"/>
      <w:i/>
      <w:sz w:val="24"/>
    </w:rPr>
  </w:style>
  <w:style w:type="paragraph" w:styleId="a8">
    <w:name w:val="Title"/>
    <w:next w:val="a"/>
    <w:link w:val="a9"/>
    <w:uiPriority w:val="10"/>
    <w:qFormat/>
    <w:pPr>
      <w:spacing w:before="567" w:after="567"/>
      <w:jc w:val="center"/>
    </w:pPr>
    <w:rPr>
      <w:rFonts w:ascii="XO Thames" w:hAnsi="XO Thames"/>
      <w:b/>
      <w:caps/>
      <w:sz w:val="40"/>
    </w:rPr>
  </w:style>
  <w:style w:type="character" w:customStyle="1" w:styleId="a9">
    <w:name w:val="Название Знак"/>
    <w:link w:val="a8"/>
    <w:rPr>
      <w:rFonts w:ascii="XO Thames" w:hAnsi="XO Thames"/>
      <w:b/>
      <w:caps/>
      <w:sz w:val="40"/>
    </w:rPr>
  </w:style>
  <w:style w:type="character" w:customStyle="1" w:styleId="40">
    <w:name w:val="Заголовок 4 Знак"/>
    <w:link w:val="4"/>
    <w:rPr>
      <w:rFonts w:ascii="XO Thames" w:hAnsi="XO Thames"/>
      <w:b/>
      <w:sz w:val="24"/>
    </w:rPr>
  </w:style>
  <w:style w:type="character" w:customStyle="1" w:styleId="20">
    <w:name w:val="Заголовок 2 Знак"/>
    <w:link w:val="2"/>
    <w:rPr>
      <w:rFonts w:ascii="XO Thames" w:hAnsi="XO Thames"/>
      <w:b/>
      <w:sz w:val="28"/>
    </w:rPr>
  </w:style>
  <w:style w:type="table" w:styleId="aa">
    <w:name w:val="Table Grid"/>
    <w:basedOn w:val="a1"/>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6">
    <w:name w:val="Сетка таблицы1"/>
    <w:basedOn w:val="a1"/>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ic.ssu.samara.ru/~nauka/" TargetMode="External"/><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http://edu.secna.ru/main/" TargetMode="External"/><Relationship Id="rId12" Type="http://schemas.openxmlformats.org/officeDocument/2006/relationships/image" Target="media/image2.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teacher.fio.ru" TargetMode="External"/><Relationship Id="rId11" Type="http://schemas.openxmlformats.org/officeDocument/2006/relationships/hyperlink" Target="http://www.encyclopedia.ru/" TargetMode="External"/><Relationship Id="rId5" Type="http://schemas.openxmlformats.org/officeDocument/2006/relationships/hyperlink" Target="http://www.informika.ru/" TargetMode="External"/><Relationship Id="rId10" Type="http://schemas.openxmlformats.org/officeDocument/2006/relationships/hyperlink" Target="http://www.rubricon.ru/" TargetMode="External"/><Relationship Id="rId4" Type="http://schemas.openxmlformats.org/officeDocument/2006/relationships/image" Target="media/image1.emf"/><Relationship Id="rId9" Type="http://schemas.openxmlformats.org/officeDocument/2006/relationships/hyperlink" Target="http://mega.km.ru" TargetMode="Externa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rgbClr val="000000"/>
      </a:dk1>
      <a:lt1>
        <a:srgbClr val="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majorFont>
      <a:minorFont>
        <a:latin typeface="Calibri"/>
        <a:ea typeface=""/>
        <a:cs typeface=""/>
      </a:minorFont>
    </a:fontScheme>
    <a:fmtScheme name="Стандартная">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gradFill>
      </a:fillStyleLst>
      <a:lnStyleLst>
        <a:ln w="6350">
          <a:solidFill>
            <a:schemeClr val="phClr"/>
          </a:solidFill>
          <a:prstDash val="solid"/>
        </a:ln>
        <a:ln w="12700">
          <a:solidFill>
            <a:schemeClr val="phClr"/>
          </a:solidFill>
          <a:prstDash val="solid"/>
        </a:ln>
        <a:ln w="19050">
          <a:solidFill>
            <a:schemeClr val="phClr"/>
          </a:solidFill>
          <a:prstDash val="solid"/>
        </a:ln>
      </a:lnStyleLst>
      <a:effectStyleLst>
        <a:effectStyle>
          <a:effectLst>
            <a:outerShdw>
              <a:srgbClr val="000000">
                <a:alpha val="38000"/>
              </a:srgbClr>
            </a:outerShdw>
          </a:effectLst>
        </a:effectStyle>
        <a:effectStyle>
          <a:effectLst>
            <a:outerShdw>
              <a:srgbClr val="000000">
                <a:alpha val="35000"/>
              </a:srgbClr>
            </a:outerShdw>
          </a:effectLst>
        </a:effectStyle>
        <a:effectStyle>
          <a:effectLst>
            <a:outerShdw>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TotalTime>
  <Pages>1</Pages>
  <Words>4971</Words>
  <Characters>28336</Characters>
  <Application>Microsoft Office Word</Application>
  <DocSecurity>0</DocSecurity>
  <Lines>236</Lines>
  <Paragraphs>66</Paragraphs>
  <ScaleCrop>false</ScaleCrop>
  <Company/>
  <LinksUpToDate>false</LinksUpToDate>
  <CharactersWithSpaces>33241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Биктина</cp:lastModifiedBy>
  <cp:revision>9</cp:revision>
  <dcterms:created xsi:type="dcterms:W3CDTF">2023-09-28T12:15:00Z</dcterms:created>
  <dcterms:modified xsi:type="dcterms:W3CDTF">2023-11-02T08:35:00Z</dcterms:modified>
</cp:coreProperties>
</file>